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66E9" w:rsidRPr="00EE6626" w:rsidRDefault="001266E9" w:rsidP="00EE6626">
      <w:pPr>
        <w:jc w:val="center"/>
        <w:rPr>
          <w:rFonts w:asciiTheme="minorHAnsi" w:hAnsiTheme="minorHAnsi"/>
          <w:b/>
          <w:sz w:val="32"/>
          <w:szCs w:val="32"/>
        </w:rPr>
      </w:pPr>
      <w:r w:rsidRPr="00EE6626">
        <w:rPr>
          <w:rFonts w:asciiTheme="minorHAnsi" w:hAnsiTheme="minorHAnsi"/>
          <w:b/>
          <w:sz w:val="32"/>
          <w:szCs w:val="32"/>
        </w:rPr>
        <w:t>Regan Early</w:t>
      </w:r>
    </w:p>
    <w:p w:rsidR="001266E9" w:rsidRPr="00EE6626" w:rsidRDefault="001266E9" w:rsidP="00EE6626">
      <w:pPr>
        <w:jc w:val="center"/>
        <w:rPr>
          <w:rFonts w:asciiTheme="minorHAnsi" w:hAnsiTheme="minorHAnsi"/>
          <w:b/>
          <w:sz w:val="32"/>
          <w:szCs w:val="32"/>
        </w:rPr>
      </w:pPr>
      <w:r w:rsidRPr="00EE6626">
        <w:rPr>
          <w:rFonts w:asciiTheme="minorHAnsi" w:hAnsiTheme="minorHAnsi"/>
          <w:b/>
          <w:sz w:val="32"/>
          <w:szCs w:val="32"/>
        </w:rPr>
        <w:t>Curriculum Vitae</w:t>
      </w:r>
    </w:p>
    <w:p w:rsidR="001266E9" w:rsidRPr="00EE6626" w:rsidRDefault="001266E9" w:rsidP="00EE6626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0"/>
      </w:tblGrid>
      <w:tr w:rsidR="002F7980" w:rsidRPr="00EE6626" w:rsidTr="00DA4C0A">
        <w:trPr>
          <w:trHeight w:val="1012"/>
        </w:trPr>
        <w:tc>
          <w:tcPr>
            <w:tcW w:w="8856" w:type="dxa"/>
          </w:tcPr>
          <w:p w:rsidR="00BB78B2" w:rsidRPr="00EE6626" w:rsidRDefault="0043231D" w:rsidP="00EE6626">
            <w:pPr>
              <w:jc w:val="center"/>
              <w:rPr>
                <w:rFonts w:asciiTheme="minorHAnsi" w:hAnsiTheme="minorHAnsi"/>
                <w:szCs w:val="22"/>
                <w:lang w:val="pt-PT"/>
              </w:rPr>
            </w:pPr>
            <w:r>
              <w:rPr>
                <w:rFonts w:asciiTheme="minorHAnsi" w:hAnsiTheme="minorHAnsi"/>
                <w:szCs w:val="22"/>
                <w:lang w:val="pt-PT"/>
              </w:rPr>
              <w:t xml:space="preserve">Senior </w:t>
            </w:r>
            <w:r w:rsidR="00BB78B2" w:rsidRPr="00EE6626">
              <w:rPr>
                <w:rFonts w:asciiTheme="minorHAnsi" w:hAnsiTheme="minorHAnsi"/>
                <w:szCs w:val="22"/>
                <w:lang w:val="pt-PT"/>
              </w:rPr>
              <w:t xml:space="preserve">Lecturer in Conservation Biology, </w:t>
            </w:r>
            <w:r w:rsidR="00BB78B2" w:rsidRPr="00EE6626">
              <w:rPr>
                <w:rFonts w:asciiTheme="minorHAnsi" w:hAnsiTheme="minorHAnsi"/>
                <w:szCs w:val="22"/>
              </w:rPr>
              <w:t>Centre for Ecology and Conservation</w:t>
            </w:r>
            <w:r w:rsidR="00BB78B2" w:rsidRPr="00EE6626">
              <w:rPr>
                <w:rFonts w:asciiTheme="minorHAnsi" w:hAnsiTheme="minorHAnsi"/>
                <w:szCs w:val="22"/>
              </w:rPr>
              <w:br/>
              <w:t>University of Exeter, Penryn Campus, Cornwall, TR10 9FE, UK</w:t>
            </w:r>
          </w:p>
          <w:p w:rsidR="002F7980" w:rsidRPr="00EE6626" w:rsidRDefault="002D0510" w:rsidP="00EE6626">
            <w:pPr>
              <w:jc w:val="center"/>
              <w:rPr>
                <w:rFonts w:asciiTheme="minorHAnsi" w:hAnsiTheme="minorHAnsi"/>
                <w:szCs w:val="22"/>
                <w:lang w:val="pt-PT"/>
              </w:rPr>
            </w:pPr>
            <w:hyperlink r:id="rId7" w:history="1">
              <w:r w:rsidR="00BB78B2" w:rsidRPr="00EE6626">
                <w:rPr>
                  <w:rStyle w:val="Hyperlink"/>
                  <w:rFonts w:asciiTheme="minorHAnsi" w:hAnsiTheme="minorHAnsi"/>
                  <w:szCs w:val="22"/>
                  <w:lang w:val="pt-PT"/>
                </w:rPr>
                <w:t>r.early@exeter.ac.uk</w:t>
              </w:r>
            </w:hyperlink>
          </w:p>
          <w:p w:rsidR="008E2BC8" w:rsidRPr="00EE6626" w:rsidRDefault="002D0510" w:rsidP="006730A0">
            <w:pPr>
              <w:jc w:val="center"/>
              <w:rPr>
                <w:rFonts w:asciiTheme="minorHAnsi" w:hAnsiTheme="minorHAnsi"/>
                <w:sz w:val="22"/>
                <w:szCs w:val="22"/>
                <w:lang w:val="pt-PT"/>
              </w:rPr>
            </w:pPr>
            <w:hyperlink r:id="rId8" w:history="1">
              <w:r w:rsidR="006730A0" w:rsidRPr="005F3BDE">
                <w:rPr>
                  <w:rStyle w:val="Hyperlink"/>
                  <w:rFonts w:asciiTheme="minorHAnsi" w:hAnsiTheme="minorHAnsi"/>
                  <w:szCs w:val="22"/>
                  <w:lang w:val="pt-PT"/>
                </w:rPr>
                <w:t>www.fabiogeography.com</w:t>
              </w:r>
            </w:hyperlink>
          </w:p>
        </w:tc>
      </w:tr>
    </w:tbl>
    <w:p w:rsidR="001266E9" w:rsidRPr="00EE6626" w:rsidRDefault="004F392E" w:rsidP="00EE6626">
      <w:pPr>
        <w:jc w:val="center"/>
        <w:rPr>
          <w:rFonts w:asciiTheme="minorHAnsi" w:hAnsiTheme="minorHAnsi"/>
          <w:sz w:val="22"/>
          <w:szCs w:val="22"/>
          <w:lang w:val="pt-PT"/>
        </w:rPr>
      </w:pPr>
      <w:r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99059</wp:posOffset>
                </wp:positionV>
                <wp:extent cx="5715000" cy="0"/>
                <wp:effectExtent l="0" t="0" r="19050" b="1905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9E747" id="Line 3" o:spid="_x0000_s1026" style="position:absolute;flip:y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VJ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"/>
            </w:pict>
          </mc:Fallback>
        </mc:AlternateContent>
      </w:r>
    </w:p>
    <w:p w:rsidR="001266E9" w:rsidRPr="00EE6626" w:rsidRDefault="001266E9" w:rsidP="00EE6626">
      <w:pPr>
        <w:rPr>
          <w:rFonts w:asciiTheme="minorHAnsi" w:hAnsiTheme="minorHAnsi"/>
          <w:b/>
          <w:smallCaps/>
          <w:sz w:val="28"/>
          <w:szCs w:val="28"/>
          <w:lang w:val="en-GB"/>
        </w:rPr>
      </w:pPr>
      <w:r w:rsidRPr="00EE6626">
        <w:rPr>
          <w:rFonts w:asciiTheme="minorHAnsi" w:hAnsiTheme="minorHAnsi"/>
          <w:b/>
          <w:smallCaps/>
          <w:sz w:val="28"/>
          <w:szCs w:val="28"/>
          <w:lang w:val="en-GB"/>
        </w:rPr>
        <w:t>Education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7"/>
        <w:gridCol w:w="6140"/>
        <w:gridCol w:w="1693"/>
      </w:tblGrid>
      <w:tr w:rsidR="001266E9" w:rsidRPr="00EE6626" w:rsidTr="00DA4C0A">
        <w:tc>
          <w:tcPr>
            <w:tcW w:w="7128" w:type="dxa"/>
            <w:gridSpan w:val="2"/>
          </w:tcPr>
          <w:p w:rsidR="001266E9" w:rsidRPr="00EE6626" w:rsidRDefault="008D7CA4" w:rsidP="00930312">
            <w:pPr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 xml:space="preserve">PhD, </w:t>
            </w:r>
            <w:r w:rsidR="001266E9" w:rsidRPr="00EE6626">
              <w:rPr>
                <w:rFonts w:asciiTheme="minorHAnsi" w:hAnsiTheme="minorHAnsi"/>
                <w:sz w:val="22"/>
                <w:szCs w:val="22"/>
              </w:rPr>
              <w:t>University of York, UK</w:t>
            </w:r>
            <w:r w:rsidR="001431C5" w:rsidRPr="00EE6626">
              <w:rPr>
                <w:rFonts w:asciiTheme="minorHAnsi" w:hAnsiTheme="minorHAnsi"/>
                <w:sz w:val="22"/>
                <w:szCs w:val="22"/>
              </w:rPr>
              <w:t xml:space="preserve">. In collaboration with </w:t>
            </w:r>
            <w:r w:rsidR="00930312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1431C5" w:rsidRPr="00EE6626">
              <w:rPr>
                <w:rFonts w:asciiTheme="minorHAnsi" w:hAnsiTheme="minorHAnsi"/>
                <w:sz w:val="22"/>
                <w:szCs w:val="22"/>
              </w:rPr>
              <w:t>Countryside Council for Wales</w:t>
            </w:r>
          </w:p>
        </w:tc>
        <w:tc>
          <w:tcPr>
            <w:tcW w:w="1728" w:type="dxa"/>
          </w:tcPr>
          <w:p w:rsidR="001266E9" w:rsidRPr="00EE6626" w:rsidRDefault="001266E9" w:rsidP="00EE6626">
            <w:pPr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2003 - 2007</w:t>
            </w:r>
          </w:p>
        </w:tc>
      </w:tr>
      <w:tr w:rsidR="001266E9" w:rsidRPr="00EE6626" w:rsidTr="00DA4C0A">
        <w:tc>
          <w:tcPr>
            <w:tcW w:w="828" w:type="dxa"/>
            <w:shd w:val="clear" w:color="auto" w:fill="auto"/>
          </w:tcPr>
          <w:p w:rsidR="001266E9" w:rsidRPr="00EE6626" w:rsidRDefault="001266E9" w:rsidP="00EE66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1266E9" w:rsidRPr="00EE6626" w:rsidRDefault="008D7CA4" w:rsidP="00EE6626">
            <w:pPr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Thesis title:</w:t>
            </w:r>
            <w:r w:rsidR="001266E9" w:rsidRPr="00EE6626">
              <w:rPr>
                <w:rFonts w:asciiTheme="minorHAnsi" w:hAnsiTheme="minorHAnsi"/>
                <w:sz w:val="22"/>
                <w:szCs w:val="22"/>
              </w:rPr>
              <w:t xml:space="preserve"> “Conservation at the Landscape Scale; the Marsh Fritillary and other British Butterflies”</w:t>
            </w:r>
          </w:p>
        </w:tc>
        <w:tc>
          <w:tcPr>
            <w:tcW w:w="1728" w:type="dxa"/>
          </w:tcPr>
          <w:p w:rsidR="001266E9" w:rsidRPr="00EE6626" w:rsidRDefault="001266E9" w:rsidP="00EE66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266E9" w:rsidRPr="00EE6626" w:rsidRDefault="001266E9" w:rsidP="00EE66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0"/>
        <w:gridCol w:w="6137"/>
        <w:gridCol w:w="1693"/>
      </w:tblGrid>
      <w:tr w:rsidR="001266E9" w:rsidRPr="00EE6626" w:rsidTr="00DA4C0A">
        <w:tc>
          <w:tcPr>
            <w:tcW w:w="7128" w:type="dxa"/>
            <w:gridSpan w:val="2"/>
          </w:tcPr>
          <w:p w:rsidR="001266E9" w:rsidRPr="00EE6626" w:rsidRDefault="008D7CA4" w:rsidP="00EE6626">
            <w:pPr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 xml:space="preserve">Undergraduate degree: </w:t>
            </w:r>
            <w:r w:rsidR="001266E9" w:rsidRPr="00EE6626">
              <w:rPr>
                <w:rFonts w:asciiTheme="minorHAnsi" w:hAnsiTheme="minorHAnsi"/>
                <w:sz w:val="22"/>
                <w:szCs w:val="22"/>
              </w:rPr>
              <w:t>Oxford University, UK</w:t>
            </w:r>
          </w:p>
        </w:tc>
        <w:tc>
          <w:tcPr>
            <w:tcW w:w="1728" w:type="dxa"/>
          </w:tcPr>
          <w:p w:rsidR="001266E9" w:rsidRPr="00EE6626" w:rsidRDefault="001266E9" w:rsidP="00EE6626">
            <w:pPr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1999 - 2002</w:t>
            </w:r>
          </w:p>
        </w:tc>
      </w:tr>
      <w:tr w:rsidR="001266E9" w:rsidRPr="00EE6626" w:rsidTr="00DA4C0A">
        <w:trPr>
          <w:trHeight w:val="130"/>
        </w:trPr>
        <w:tc>
          <w:tcPr>
            <w:tcW w:w="828" w:type="dxa"/>
            <w:shd w:val="clear" w:color="auto" w:fill="auto"/>
          </w:tcPr>
          <w:p w:rsidR="001266E9" w:rsidRPr="00EE6626" w:rsidRDefault="001266E9" w:rsidP="00EE66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1266E9" w:rsidRPr="00EE6626" w:rsidRDefault="001266E9" w:rsidP="00EE6626">
            <w:pPr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Bachelor of Arts in Biological Sciences (2i)</w:t>
            </w:r>
          </w:p>
        </w:tc>
        <w:tc>
          <w:tcPr>
            <w:tcW w:w="1728" w:type="dxa"/>
          </w:tcPr>
          <w:p w:rsidR="001266E9" w:rsidRPr="00EE6626" w:rsidRDefault="001266E9" w:rsidP="00EE66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266E9" w:rsidRPr="00EE6626" w:rsidRDefault="004F392E" w:rsidP="00EE66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5715000" cy="0"/>
                <wp:effectExtent l="0" t="0" r="19050" b="1905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BBA00" id="Line 2" o:spid="_x0000_s1026" style="position:absolute;flip:y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6.1pt" to="44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x/GQIAADM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"/>
            </w:pict>
          </mc:Fallback>
        </mc:AlternateContent>
      </w:r>
    </w:p>
    <w:p w:rsidR="001266E9" w:rsidRPr="00EE6626" w:rsidRDefault="001266E9" w:rsidP="00EE6626">
      <w:pPr>
        <w:pStyle w:val="Heading1"/>
        <w:rPr>
          <w:rFonts w:asciiTheme="minorHAnsi" w:hAnsiTheme="minorHAnsi"/>
          <w:smallCaps/>
          <w:sz w:val="28"/>
          <w:szCs w:val="28"/>
        </w:rPr>
      </w:pPr>
      <w:r w:rsidRPr="00EE6626">
        <w:rPr>
          <w:rFonts w:asciiTheme="minorHAnsi" w:hAnsiTheme="minorHAnsi"/>
          <w:smallCaps/>
          <w:sz w:val="28"/>
          <w:szCs w:val="28"/>
        </w:rPr>
        <w:t>Professional experience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8"/>
        <w:gridCol w:w="6139"/>
        <w:gridCol w:w="1693"/>
      </w:tblGrid>
      <w:tr w:rsidR="00852174" w:rsidRPr="00EE6626" w:rsidTr="006269AB">
        <w:trPr>
          <w:trHeight w:val="593"/>
        </w:trPr>
        <w:tc>
          <w:tcPr>
            <w:tcW w:w="7128" w:type="dxa"/>
            <w:gridSpan w:val="2"/>
          </w:tcPr>
          <w:p w:rsidR="00852174" w:rsidRPr="00EE6626" w:rsidRDefault="00852174" w:rsidP="004F392E">
            <w:pPr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pt-PT"/>
              </w:rPr>
              <w:t>Postdoctoral Fellow, Cátedra Rui Nabeiro - Biodiversidade, Universidade de Évora</w:t>
            </w:r>
            <w:r w:rsidR="00BA7F70" w:rsidRPr="00EE6626">
              <w:rPr>
                <w:rFonts w:asciiTheme="minorHAnsi" w:hAnsiTheme="minorHAnsi"/>
                <w:sz w:val="22"/>
                <w:szCs w:val="22"/>
                <w:lang w:val="pt-PT"/>
              </w:rPr>
              <w:t>, Portugal</w:t>
            </w:r>
          </w:p>
        </w:tc>
        <w:tc>
          <w:tcPr>
            <w:tcW w:w="1728" w:type="dxa"/>
          </w:tcPr>
          <w:p w:rsidR="00852174" w:rsidRPr="00EE6626" w:rsidRDefault="00852174" w:rsidP="00EE6626">
            <w:pPr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2010 - </w:t>
            </w:r>
            <w:r w:rsidR="00DD111E" w:rsidRPr="00EE6626">
              <w:rPr>
                <w:rFonts w:asciiTheme="minorHAnsi" w:hAnsiTheme="minorHAnsi"/>
                <w:sz w:val="22"/>
                <w:szCs w:val="22"/>
                <w:lang w:val="pt-PT"/>
              </w:rPr>
              <w:t>2014</w:t>
            </w:r>
          </w:p>
        </w:tc>
      </w:tr>
      <w:tr w:rsidR="001266E9" w:rsidRPr="00EE6626" w:rsidTr="00DA4C0A">
        <w:tc>
          <w:tcPr>
            <w:tcW w:w="7128" w:type="dxa"/>
            <w:gridSpan w:val="2"/>
          </w:tcPr>
          <w:p w:rsidR="001266E9" w:rsidRPr="00EE6626" w:rsidRDefault="001266E9" w:rsidP="00EE6626">
            <w:pPr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Postdoctoral Research Associate, Ecology and Evolutionary Biology, Brown University.</w:t>
            </w:r>
          </w:p>
        </w:tc>
        <w:tc>
          <w:tcPr>
            <w:tcW w:w="1728" w:type="dxa"/>
          </w:tcPr>
          <w:p w:rsidR="001266E9" w:rsidRPr="00EE6626" w:rsidRDefault="00805503" w:rsidP="00EE6626">
            <w:pPr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2008</w:t>
            </w:r>
            <w:r w:rsidR="001266E9" w:rsidRPr="00EE66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2174" w:rsidRPr="00EE6626">
              <w:rPr>
                <w:rFonts w:asciiTheme="minorHAnsi" w:hAnsiTheme="minorHAnsi"/>
                <w:sz w:val="22"/>
                <w:szCs w:val="22"/>
              </w:rPr>
              <w:t>–</w:t>
            </w:r>
            <w:r w:rsidR="001266E9" w:rsidRPr="00EE66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2174" w:rsidRPr="00EE6626">
              <w:rPr>
                <w:rFonts w:asciiTheme="minorHAnsi" w:hAnsiTheme="minorHAnsi"/>
                <w:sz w:val="22"/>
                <w:szCs w:val="22"/>
              </w:rPr>
              <w:t>2010</w:t>
            </w:r>
          </w:p>
        </w:tc>
      </w:tr>
      <w:tr w:rsidR="001266E9" w:rsidRPr="00EE6626" w:rsidTr="00765456">
        <w:trPr>
          <w:trHeight w:val="630"/>
        </w:trPr>
        <w:tc>
          <w:tcPr>
            <w:tcW w:w="828" w:type="dxa"/>
            <w:shd w:val="clear" w:color="auto" w:fill="auto"/>
          </w:tcPr>
          <w:p w:rsidR="001266E9" w:rsidRPr="00EE6626" w:rsidRDefault="001266E9" w:rsidP="00EE66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1266E9" w:rsidRPr="00EE6626" w:rsidRDefault="008D7CA4" w:rsidP="00EE6626">
            <w:pPr>
              <w:pStyle w:val="BodyText3"/>
              <w:spacing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 xml:space="preserve">Project title: </w:t>
            </w:r>
            <w:r w:rsidR="001266E9" w:rsidRPr="00EE6626">
              <w:rPr>
                <w:rFonts w:asciiTheme="minorHAnsi" w:hAnsiTheme="minorHAnsi"/>
                <w:b/>
                <w:sz w:val="22"/>
                <w:szCs w:val="22"/>
              </w:rPr>
              <w:t>“</w:t>
            </w:r>
            <w:r w:rsidR="001266E9" w:rsidRPr="00EE6626">
              <w:rPr>
                <w:rFonts w:asciiTheme="minorHAnsi" w:hAnsiTheme="minorHAnsi"/>
                <w:sz w:val="22"/>
                <w:szCs w:val="22"/>
              </w:rPr>
              <w:t>Improving the accuracy of range-shift predictions under climate change.”</w:t>
            </w:r>
          </w:p>
        </w:tc>
        <w:tc>
          <w:tcPr>
            <w:tcW w:w="1728" w:type="dxa"/>
          </w:tcPr>
          <w:p w:rsidR="001266E9" w:rsidRPr="00EE6626" w:rsidRDefault="001266E9" w:rsidP="00EE66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6E9" w:rsidRPr="00EE6626" w:rsidTr="00DA4C0A">
        <w:tc>
          <w:tcPr>
            <w:tcW w:w="7128" w:type="dxa"/>
            <w:gridSpan w:val="2"/>
          </w:tcPr>
          <w:p w:rsidR="001266E9" w:rsidRPr="00EE6626" w:rsidRDefault="001266E9" w:rsidP="006269A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s-ES"/>
              </w:rPr>
              <w:t>Independent Researcher, Universidad Rey Juan Carlos, Madrid</w:t>
            </w:r>
            <w:r w:rsidR="00765456" w:rsidRPr="00EE6626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728" w:type="dxa"/>
          </w:tcPr>
          <w:p w:rsidR="001266E9" w:rsidRPr="00EE6626" w:rsidRDefault="001266E9" w:rsidP="00EE6626">
            <w:pPr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2007</w:t>
            </w:r>
          </w:p>
        </w:tc>
      </w:tr>
      <w:tr w:rsidR="001266E9" w:rsidRPr="00EE6626" w:rsidTr="00DA4C0A">
        <w:tc>
          <w:tcPr>
            <w:tcW w:w="828" w:type="dxa"/>
            <w:shd w:val="clear" w:color="auto" w:fill="auto"/>
          </w:tcPr>
          <w:p w:rsidR="001266E9" w:rsidRPr="00EE6626" w:rsidRDefault="001266E9" w:rsidP="00EE66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1266E9" w:rsidRPr="00EE6626" w:rsidRDefault="008D7CA4" w:rsidP="00EE6626">
            <w:pPr>
              <w:pStyle w:val="BodyText3"/>
              <w:spacing w:after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 xml:space="preserve">Project title: </w:t>
            </w:r>
            <w:r w:rsidR="001266E9" w:rsidRPr="00EE6626">
              <w:rPr>
                <w:rFonts w:asciiTheme="minorHAnsi" w:hAnsiTheme="minorHAnsi"/>
                <w:sz w:val="22"/>
                <w:szCs w:val="22"/>
              </w:rPr>
              <w:t>“Exploring the mechanisms of range limitation in a declining butterfly: implications for future distributions under climate change”</w:t>
            </w:r>
          </w:p>
        </w:tc>
        <w:tc>
          <w:tcPr>
            <w:tcW w:w="1728" w:type="dxa"/>
          </w:tcPr>
          <w:p w:rsidR="001266E9" w:rsidRPr="00EE6626" w:rsidRDefault="001266E9" w:rsidP="00EE66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266E9" w:rsidRPr="00EE6626" w:rsidRDefault="004F392E" w:rsidP="00EE66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117474</wp:posOffset>
                </wp:positionV>
                <wp:extent cx="5715000" cy="0"/>
                <wp:effectExtent l="0" t="0" r="19050" b="1905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695C8" id="Line 4" o:spid="_x0000_s1026" style="position:absolute;flip:y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9.25pt" to="44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v5GA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"/>
            </w:pict>
          </mc:Fallback>
        </mc:AlternateContent>
      </w:r>
    </w:p>
    <w:p w:rsidR="001266E9" w:rsidRPr="00EE6626" w:rsidRDefault="001266E9" w:rsidP="00EE6626">
      <w:pPr>
        <w:rPr>
          <w:rFonts w:asciiTheme="minorHAnsi" w:hAnsiTheme="minorHAnsi"/>
          <w:b/>
          <w:smallCaps/>
          <w:sz w:val="28"/>
          <w:szCs w:val="28"/>
        </w:rPr>
      </w:pPr>
      <w:r w:rsidRPr="00EE6626">
        <w:rPr>
          <w:rFonts w:asciiTheme="minorHAnsi" w:hAnsiTheme="minorHAnsi"/>
          <w:b/>
          <w:smallCaps/>
          <w:sz w:val="28"/>
          <w:szCs w:val="28"/>
        </w:rPr>
        <w:t>Publications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40"/>
      </w:tblGrid>
      <w:tr w:rsidR="001266E9" w:rsidRPr="00EE6626" w:rsidTr="0032000A">
        <w:trPr>
          <w:cantSplit/>
        </w:trPr>
        <w:tc>
          <w:tcPr>
            <w:tcW w:w="8640" w:type="dxa"/>
          </w:tcPr>
          <w:p w:rsidR="006A7BB8" w:rsidRDefault="001266E9" w:rsidP="006A7BB8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Peer-reviewed Journals</w:t>
            </w:r>
          </w:p>
          <w:p w:rsidR="001266E9" w:rsidRPr="00EE6626" w:rsidRDefault="006A7BB8" w:rsidP="006A7BB8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(pdfs of most publications are freely available via ORE, </w:t>
            </w:r>
            <w:r w:rsidRPr="006A7BB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https://ore.exeter.ac.uk/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)</w:t>
            </w:r>
          </w:p>
        </w:tc>
      </w:tr>
      <w:tr w:rsidR="008D1FEE" w:rsidRPr="00EE6626" w:rsidTr="0032000A">
        <w:trPr>
          <w:cantSplit/>
          <w:trHeight w:val="575"/>
        </w:trPr>
        <w:tc>
          <w:tcPr>
            <w:tcW w:w="8640" w:type="dxa"/>
          </w:tcPr>
          <w:p w:rsidR="008D1FEE" w:rsidRPr="008D1FEE" w:rsidRDefault="008D1FEE" w:rsidP="008D1FEE">
            <w:pPr>
              <w:ind w:left="720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1F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 Bütikofer, K Anderson, DP Bebber, JJ Bennie, RI Early, IMD Maclean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8D1FE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2020. </w:t>
            </w:r>
            <w:r w:rsidRPr="008D1FE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The problem of scale in predicting biological responses to climate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  <w:r w:rsidRPr="006A7BB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Global Change Biology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hyperlink r:id="rId9" w:history="1">
              <w:r w:rsidRPr="00A33A9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https://doi.org/10.1111/gcb.15358</w:t>
              </w:r>
            </w:hyperlink>
          </w:p>
        </w:tc>
      </w:tr>
      <w:tr w:rsidR="0032000A" w:rsidRPr="00EE6626" w:rsidTr="0032000A">
        <w:trPr>
          <w:cantSplit/>
          <w:trHeight w:val="575"/>
        </w:trPr>
        <w:tc>
          <w:tcPr>
            <w:tcW w:w="8640" w:type="dxa"/>
          </w:tcPr>
          <w:p w:rsidR="0032000A" w:rsidRPr="0032000A" w:rsidRDefault="0032000A" w:rsidP="006A7BB8">
            <w:pPr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D1FEE">
              <w:rPr>
                <w:rFonts w:asciiTheme="minorHAnsi" w:hAnsiTheme="minorHAnsi" w:cstheme="minorHAnsi"/>
                <w:sz w:val="22"/>
                <w:szCs w:val="22"/>
              </w:rPr>
              <w:t xml:space="preserve">C Patterson, M Slater, </w:t>
            </w:r>
            <w:r w:rsidRPr="008D1FE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 Early</w:t>
            </w:r>
            <w:r w:rsidRPr="008D1FEE">
              <w:rPr>
                <w:rFonts w:asciiTheme="minorHAnsi" w:hAnsiTheme="minorHAnsi" w:cstheme="minorHAnsi"/>
                <w:sz w:val="22"/>
                <w:szCs w:val="22"/>
              </w:rPr>
              <w:t xml:space="preserve">, C Laing. 2020 </w:t>
            </w:r>
            <w:hyperlink r:id="rId10" w:history="1">
              <w:r w:rsidRPr="008D1FE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>The status of Clibanarius erythropus after a recent range expansion to Great Britain, with the highest latitude recording of a gravid individual</w:t>
              </w:r>
            </w:hyperlink>
            <w:r w:rsidRPr="008D1FE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A7BB8">
              <w:rPr>
                <w:rFonts w:asciiTheme="minorHAnsi" w:hAnsiTheme="minorHAnsi" w:cstheme="minorHAnsi"/>
                <w:i/>
                <w:sz w:val="22"/>
                <w:szCs w:val="22"/>
              </w:rPr>
              <w:t>Marine Biodiversity Records</w:t>
            </w:r>
            <w:r w:rsidRPr="008D1FEE">
              <w:rPr>
                <w:rFonts w:asciiTheme="minorHAnsi" w:hAnsiTheme="minorHAnsi" w:cstheme="minorHAnsi"/>
                <w:sz w:val="22"/>
                <w:szCs w:val="22"/>
              </w:rPr>
              <w:t xml:space="preserve"> 13 (1), 1-7</w:t>
            </w:r>
            <w:r w:rsidR="008D1FEE" w:rsidRPr="008D1FE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hyperlink r:id="rId11" w:history="1">
              <w:r w:rsidR="008D1FEE" w:rsidRPr="008D1FEE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CFCFC"/>
                </w:rPr>
                <w:t>https://doi.org/10.1186/s41200-020-00186-1</w:t>
              </w:r>
            </w:hyperlink>
          </w:p>
        </w:tc>
      </w:tr>
      <w:tr w:rsidR="0032000A" w:rsidRPr="00EE6626" w:rsidTr="0032000A">
        <w:trPr>
          <w:cantSplit/>
          <w:trHeight w:val="575"/>
        </w:trPr>
        <w:tc>
          <w:tcPr>
            <w:tcW w:w="8640" w:type="dxa"/>
          </w:tcPr>
          <w:p w:rsidR="0032000A" w:rsidRDefault="0032000A" w:rsidP="0032000A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32000A">
              <w:rPr>
                <w:rFonts w:asciiTheme="minorHAnsi" w:hAnsiTheme="minorHAnsi"/>
                <w:sz w:val="22"/>
                <w:szCs w:val="22"/>
              </w:rPr>
              <w:t>R García</w:t>
            </w:r>
            <w:r w:rsidRPr="0032000A">
              <w:rPr>
                <w:rFonts w:asciiTheme="minorHAnsi" w:hAnsiTheme="minorHAnsi" w:cs="Cambria Math"/>
                <w:sz w:val="22"/>
                <w:szCs w:val="22"/>
              </w:rPr>
              <w:t>‐</w:t>
            </w:r>
            <w:r w:rsidRPr="0032000A">
              <w:rPr>
                <w:rFonts w:asciiTheme="minorHAnsi" w:hAnsiTheme="minorHAnsi"/>
                <w:sz w:val="22"/>
                <w:szCs w:val="22"/>
              </w:rPr>
              <w:t xml:space="preserve">Valdés, A Estrada, </w:t>
            </w:r>
            <w:r w:rsidRPr="0032000A">
              <w:rPr>
                <w:rFonts w:asciiTheme="minorHAnsi" w:hAnsiTheme="minorHAnsi"/>
                <w:sz w:val="22"/>
                <w:szCs w:val="22"/>
                <w:u w:val="single"/>
              </w:rPr>
              <w:t>R Early</w:t>
            </w:r>
            <w:r w:rsidRPr="0032000A">
              <w:rPr>
                <w:rFonts w:asciiTheme="minorHAnsi" w:hAnsiTheme="minorHAnsi"/>
                <w:sz w:val="22"/>
                <w:szCs w:val="22"/>
              </w:rPr>
              <w:t xml:space="preserve">, V Lehsten, X Morin. 2020 </w:t>
            </w:r>
            <w:hyperlink r:id="rId12" w:history="1">
              <w:r w:rsidRPr="0032000A">
                <w:rPr>
                  <w:rStyle w:val="Hyperlink"/>
                  <w:rFonts w:asciiTheme="minorHAnsi" w:hAnsiTheme="minorHAnsi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Climate change impacts on long</w:t>
              </w:r>
              <w:r w:rsidRPr="0032000A">
                <w:rPr>
                  <w:rStyle w:val="Hyperlink"/>
                  <w:rFonts w:asciiTheme="minorHAnsi" w:hAnsiTheme="minorHAnsi" w:cs="Cambria Math"/>
                  <w:color w:val="auto"/>
                  <w:sz w:val="22"/>
                  <w:szCs w:val="22"/>
                  <w:u w:val="none"/>
                  <w:shd w:val="clear" w:color="auto" w:fill="FFFFFF"/>
                </w:rPr>
                <w:t>‐</w:t>
              </w:r>
              <w:r w:rsidRPr="0032000A">
                <w:rPr>
                  <w:rStyle w:val="Hyperlink"/>
                  <w:rFonts w:asciiTheme="minorHAnsi" w:hAnsiTheme="minorHAnsi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term forest productivity might be driven by species turnover rather than by changes in tree growth</w:t>
              </w:r>
            </w:hyperlink>
            <w:r w:rsidRPr="0032000A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6A7BB8">
              <w:rPr>
                <w:rFonts w:asciiTheme="minorHAnsi" w:hAnsiTheme="minorHAnsi"/>
                <w:i/>
                <w:sz w:val="22"/>
                <w:szCs w:val="22"/>
              </w:rPr>
              <w:t>G</w:t>
            </w:r>
            <w:r w:rsidR="008D1FEE" w:rsidRPr="006A7BB8">
              <w:rPr>
                <w:rFonts w:asciiTheme="minorHAnsi" w:hAnsiTheme="minorHAnsi"/>
                <w:i/>
                <w:sz w:val="22"/>
                <w:szCs w:val="22"/>
              </w:rPr>
              <w:t xml:space="preserve">lobal Ecology and </w:t>
            </w:r>
            <w:r w:rsidR="008D1FEE" w:rsidRPr="006A7BB8">
              <w:rPr>
                <w:rFonts w:asciiTheme="minorHAnsi" w:hAnsiTheme="minorHAnsi" w:cstheme="minorHAnsi"/>
                <w:i/>
                <w:sz w:val="22"/>
                <w:szCs w:val="22"/>
              </w:rPr>
              <w:t>Biogeography</w:t>
            </w:r>
            <w:r w:rsidR="008D1FEE" w:rsidRPr="008D1F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1FEE" w:rsidRPr="008D1FEE">
              <w:rPr>
                <w:rStyle w:val="vol"/>
                <w:rFonts w:asciiTheme="minorHAnsi" w:hAnsiTheme="minorHAnsi" w:cstheme="minorHAnsi"/>
                <w:color w:val="1C1D1E"/>
                <w:sz w:val="22"/>
                <w:szCs w:val="22"/>
                <w:shd w:val="clear" w:color="auto" w:fill="FFFFFF"/>
              </w:rPr>
              <w:t>29,</w:t>
            </w:r>
            <w:r w:rsidR="008D1FEE" w:rsidRPr="008D1FEE">
              <w:rPr>
                <w:rFonts w:asciiTheme="minorHAnsi" w:hAnsiTheme="minorHAnsi" w:cstheme="minorHAnsi"/>
                <w:color w:val="1C1D1E"/>
                <w:sz w:val="22"/>
                <w:szCs w:val="22"/>
                <w:shd w:val="clear" w:color="auto" w:fill="FFFFFF"/>
              </w:rPr>
              <w:t> </w:t>
            </w:r>
            <w:r w:rsidR="008D1FEE" w:rsidRPr="008D1FEE">
              <w:rPr>
                <w:rStyle w:val="pagefirst"/>
                <w:rFonts w:asciiTheme="minorHAnsi" w:hAnsiTheme="minorHAnsi" w:cstheme="minorHAnsi"/>
                <w:color w:val="1C1D1E"/>
                <w:sz w:val="22"/>
                <w:szCs w:val="22"/>
                <w:shd w:val="clear" w:color="auto" w:fill="FFFFFF"/>
              </w:rPr>
              <w:t>1360</w:t>
            </w:r>
            <w:r w:rsidR="008D1FEE" w:rsidRPr="008D1FEE">
              <w:rPr>
                <w:rFonts w:asciiTheme="minorHAnsi" w:hAnsiTheme="minorHAnsi" w:cstheme="minorHAnsi"/>
                <w:color w:val="1C1D1E"/>
                <w:sz w:val="22"/>
                <w:szCs w:val="22"/>
                <w:shd w:val="clear" w:color="auto" w:fill="FFFFFF"/>
              </w:rPr>
              <w:t>–</w:t>
            </w:r>
            <w:r w:rsidR="008D1FEE" w:rsidRPr="008D1FEE">
              <w:rPr>
                <w:rStyle w:val="pagelast"/>
                <w:rFonts w:asciiTheme="minorHAnsi" w:hAnsiTheme="minorHAnsi" w:cstheme="minorHAnsi"/>
                <w:color w:val="1C1D1E"/>
                <w:sz w:val="22"/>
                <w:szCs w:val="22"/>
                <w:shd w:val="clear" w:color="auto" w:fill="FFFFFF"/>
              </w:rPr>
              <w:t>1372</w:t>
            </w:r>
            <w:r w:rsidR="008D1FEE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hyperlink r:id="rId13" w:history="1">
              <w:r w:rsidR="008D1FEE" w:rsidRPr="00A33A9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https://doi.org/10.1111/geb.13112</w:t>
              </w:r>
            </w:hyperlink>
          </w:p>
          <w:p w:rsidR="0032000A" w:rsidRPr="0032000A" w:rsidRDefault="0032000A" w:rsidP="0032000A">
            <w:pPr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44C" w:rsidRPr="00EE6626" w:rsidTr="0032000A">
        <w:trPr>
          <w:cantSplit/>
          <w:trHeight w:val="575"/>
        </w:trPr>
        <w:tc>
          <w:tcPr>
            <w:tcW w:w="8640" w:type="dxa"/>
          </w:tcPr>
          <w:p w:rsidR="006A7BB8" w:rsidRPr="006A7BB8" w:rsidRDefault="005C044C" w:rsidP="006A7BB8">
            <w:pPr>
              <w:ind w:left="720" w:hanging="72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8D1F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Wallingford, P.D., Morelli, T.L., Allen, J.M., Beaury, E.M., Blumenthal, D.M., Bradley, B.A., Dukes, J.S., </w:t>
            </w:r>
            <w:r w:rsidRPr="008D1FE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Early, R.</w:t>
            </w:r>
            <w:r w:rsidRPr="008D1FEE">
              <w:rPr>
                <w:rFonts w:asciiTheme="minorHAnsi" w:hAnsiTheme="minorHAnsi" w:cstheme="minorHAnsi"/>
                <w:sz w:val="22"/>
                <w:szCs w:val="22"/>
              </w:rPr>
              <w:t xml:space="preserve">, Fusco, E.J., Goldberg, D.E., Ibáñez, I., Laginhas, B.B., Vilà, M., Sorte, C.J.B. </w:t>
            </w:r>
            <w:r w:rsidR="008D1FEE" w:rsidRPr="008D1FEE">
              <w:rPr>
                <w:rFonts w:asciiTheme="minorHAnsi" w:hAnsiTheme="minorHAnsi" w:cstheme="minorHAnsi"/>
                <w:sz w:val="22"/>
                <w:szCs w:val="22"/>
              </w:rPr>
              <w:t xml:space="preserve">2020. </w:t>
            </w:r>
            <w:r w:rsidRPr="008D1FEE">
              <w:rPr>
                <w:rFonts w:asciiTheme="minorHAnsi" w:hAnsiTheme="minorHAnsi" w:cstheme="minorHAnsi"/>
                <w:sz w:val="22"/>
                <w:szCs w:val="22"/>
              </w:rPr>
              <w:t xml:space="preserve">Adjusting the lens of invasion biology to anticipate impacts of climate-driven range shifts. </w:t>
            </w:r>
            <w:r w:rsidRPr="008D1FEE">
              <w:rPr>
                <w:rFonts w:asciiTheme="minorHAnsi" w:hAnsiTheme="minorHAnsi" w:cstheme="minorHAnsi"/>
                <w:i/>
                <w:sz w:val="22"/>
                <w:szCs w:val="22"/>
              </w:rPr>
              <w:t>Nature Climate Change</w:t>
            </w:r>
            <w:r w:rsidR="008D1FEE" w:rsidRPr="008D1FE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8D1FEE" w:rsidRPr="008D1FEE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shd w:val="clear" w:color="auto" w:fill="FFFFFF"/>
              </w:rPr>
              <w:t>10</w:t>
            </w:r>
            <w:r w:rsidR="008D1FEE" w:rsidRPr="008D1FEE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, 398–405</w:t>
            </w:r>
            <w:r w:rsidR="006A7BB8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hyperlink r:id="rId14" w:history="1">
              <w:r w:rsidR="006A7BB8" w:rsidRPr="00A33A9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https://doi.org/10.1038/s41558-020-0768-2</w:t>
              </w:r>
            </w:hyperlink>
          </w:p>
        </w:tc>
      </w:tr>
      <w:tr w:rsidR="005C044C" w:rsidRPr="00EE6626" w:rsidTr="0032000A">
        <w:trPr>
          <w:cantSplit/>
          <w:trHeight w:val="575"/>
        </w:trPr>
        <w:tc>
          <w:tcPr>
            <w:tcW w:w="8640" w:type="dxa"/>
          </w:tcPr>
          <w:p w:rsidR="006A7BB8" w:rsidRPr="006A7BB8" w:rsidRDefault="005C044C" w:rsidP="006A7BB8">
            <w:pPr>
              <w:ind w:left="720" w:hanging="720"/>
              <w:rPr>
                <w:rStyle w:val="il"/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01B6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Li, X.-J., M.-F. Wu, J. Ma, B.-Y. Gao, Q.-L. Wu, A.-D. Chen, J. Liu, Y.-Y. Jiang, B.-P. Zhai, R. Early, J. W. Chapman and G. Hu "Prediction of migratory routes of the invasive fall armyworm in eastern China using a trajectory analytical approach." </w:t>
            </w:r>
            <w:r w:rsidRPr="005C044C">
              <w:rPr>
                <w:rFonts w:asciiTheme="minorHAnsi" w:hAnsiTheme="minorHAnsi" w:cstheme="minorHAnsi"/>
                <w:i/>
                <w:sz w:val="22"/>
                <w:szCs w:val="22"/>
                <w:lang w:val="en-GB" w:eastAsia="en-GB"/>
              </w:rPr>
              <w:t xml:space="preserve">Pest Management </w:t>
            </w:r>
            <w:r w:rsidRPr="006A7BB8">
              <w:rPr>
                <w:rFonts w:asciiTheme="minorHAnsi" w:hAnsiTheme="minorHAnsi" w:cstheme="minorHAnsi"/>
                <w:i/>
                <w:sz w:val="22"/>
                <w:szCs w:val="22"/>
                <w:lang w:val="en-GB" w:eastAsia="en-GB"/>
              </w:rPr>
              <w:t>Science</w:t>
            </w:r>
            <w:r w:rsidRPr="006A7BB8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6A7BB8" w:rsidRPr="006A7BB8">
              <w:rPr>
                <w:rFonts w:asciiTheme="minorHAnsi" w:hAnsiTheme="minorHAnsi" w:cstheme="minorHAnsi"/>
                <w:color w:val="1C1D1E"/>
                <w:sz w:val="22"/>
                <w:szCs w:val="22"/>
                <w:shd w:val="clear" w:color="auto" w:fill="FFFFFF"/>
              </w:rPr>
              <w:t>76: 454-463</w:t>
            </w:r>
            <w:r w:rsidRPr="00501B6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.</w:t>
            </w:r>
            <w:r w:rsidR="006A7BB8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hyperlink r:id="rId15" w:history="1">
              <w:r w:rsidR="006A7BB8" w:rsidRPr="00A33A98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 w:eastAsia="en-GB"/>
                </w:rPr>
                <w:t>https://doi.org/10.1002/ps.5530</w:t>
              </w:r>
            </w:hyperlink>
          </w:p>
        </w:tc>
      </w:tr>
      <w:tr w:rsidR="005C044C" w:rsidRPr="00EE6626" w:rsidTr="0032000A">
        <w:trPr>
          <w:cantSplit/>
          <w:trHeight w:val="575"/>
        </w:trPr>
        <w:tc>
          <w:tcPr>
            <w:tcW w:w="8640" w:type="dxa"/>
          </w:tcPr>
          <w:p w:rsidR="006A7BB8" w:rsidRPr="006A7BB8" w:rsidRDefault="005C044C" w:rsidP="006A7BB8">
            <w:pPr>
              <w:ind w:left="720" w:hanging="720"/>
              <w:rPr>
                <w:rFonts w:ascii="Arial" w:hAnsi="Arial" w:cs="Arial"/>
                <w:b/>
                <w:bCs/>
                <w:color w:val="5F6368"/>
                <w:sz w:val="21"/>
                <w:szCs w:val="21"/>
                <w:shd w:val="clear" w:color="auto" w:fill="FFFFFF"/>
              </w:rPr>
            </w:pPr>
            <w:r w:rsidRPr="006A7BB8">
              <w:rPr>
                <w:rStyle w:val="il"/>
                <w:rFonts w:asciiTheme="minorHAnsi" w:hAnsiTheme="minorHAnsi"/>
                <w:color w:val="000000" w:themeColor="text1"/>
                <w:sz w:val="22"/>
                <w:szCs w:val="22"/>
              </w:rPr>
              <w:t>Bradley</w:t>
            </w:r>
            <w:r w:rsidRPr="006A7BB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B.A., Laginhas, B.B., Whitlock, R.,  Allen, J.M., Bates, A.E., Bernatchez, G., Diez, J., </w:t>
            </w:r>
            <w:r w:rsidRPr="006A7BB8"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  <w:t xml:space="preserve">Early, R., </w:t>
            </w:r>
            <w:r w:rsidRPr="006A7BB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Lenoir, J., Vilà, M., Sorte, C.J.B. 2019 </w:t>
            </w:r>
            <w:r w:rsidRPr="006A7BB8">
              <w:rPr>
                <w:rStyle w:val="Strong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“Disentangling the abundance-impact relationship for invasive species” </w:t>
            </w:r>
            <w:r w:rsidRPr="006A7BB8">
              <w:rPr>
                <w:rStyle w:val="Strong"/>
                <w:rFonts w:asciiTheme="minorHAnsi" w:hAnsiTheme="minorHAnsi"/>
                <w:b w:val="0"/>
                <w:i/>
                <w:color w:val="000000" w:themeColor="text1"/>
                <w:sz w:val="22"/>
                <w:szCs w:val="22"/>
              </w:rPr>
              <w:t xml:space="preserve">PNAS </w:t>
            </w:r>
            <w:r w:rsidRPr="006A7BB8">
              <w:rPr>
                <w:rStyle w:val="Strong"/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116(20): 9919-9924.</w:t>
            </w:r>
            <w:r w:rsidR="006A7BB8" w:rsidRPr="006A7BB8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hyperlink r:id="rId16" w:history="1">
              <w:r w:rsidR="006A7BB8" w:rsidRPr="00A33A9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</w:t>
              </w:r>
              <w:r w:rsidR="006A7BB8" w:rsidRPr="00A33A9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shd w:val="clear" w:color="auto" w:fill="FFFFFF"/>
                </w:rPr>
                <w:t>doi</w:t>
              </w:r>
              <w:r w:rsidR="006A7BB8" w:rsidRPr="00A33A9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.org/</w:t>
              </w:r>
              <w:r w:rsidR="006A7BB8" w:rsidRPr="00A33A9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shd w:val="clear" w:color="auto" w:fill="FFFFFF"/>
                </w:rPr>
                <w:t>10.1073</w:t>
              </w:r>
              <w:r w:rsidR="006A7BB8" w:rsidRPr="00A33A9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/</w:t>
              </w:r>
              <w:r w:rsidR="006A7BB8" w:rsidRPr="00A33A9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shd w:val="clear" w:color="auto" w:fill="FFFFFF"/>
                </w:rPr>
                <w:t>pnas</w:t>
              </w:r>
              <w:r w:rsidR="006A7BB8" w:rsidRPr="00A33A98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.</w:t>
              </w:r>
              <w:r w:rsidR="006A7BB8" w:rsidRPr="00A33A9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shd w:val="clear" w:color="auto" w:fill="FFFFFF"/>
                </w:rPr>
                <w:t>1818081116</w:t>
              </w:r>
            </w:hyperlink>
          </w:p>
        </w:tc>
      </w:tr>
      <w:tr w:rsidR="005C044C" w:rsidRPr="00EE6626" w:rsidTr="0032000A">
        <w:trPr>
          <w:cantSplit/>
          <w:trHeight w:val="575"/>
        </w:trPr>
        <w:tc>
          <w:tcPr>
            <w:tcW w:w="8640" w:type="dxa"/>
          </w:tcPr>
          <w:p w:rsidR="006A7BB8" w:rsidRPr="006A7BB8" w:rsidRDefault="005C044C" w:rsidP="006A7BB8">
            <w:pPr>
              <w:pStyle w:val="Heading1"/>
              <w:shd w:val="clear" w:color="auto" w:fill="FFFFFF"/>
              <w:ind w:left="720" w:hanging="720"/>
              <w:rPr>
                <w:rFonts w:eastAsia="Cambria"/>
              </w:rPr>
            </w:pPr>
            <w:r w:rsidRPr="006A7BB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Ivory, S, Russell, J, </w:t>
            </w:r>
            <w:r w:rsidRPr="006A7BB8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Early, R</w:t>
            </w:r>
            <w:r w:rsidRPr="006A7BB8">
              <w:rPr>
                <w:rFonts w:asciiTheme="minorHAnsi" w:hAnsiTheme="minorHAnsi" w:cstheme="minorHAnsi"/>
                <w:b w:val="0"/>
                <w:sz w:val="22"/>
                <w:szCs w:val="22"/>
              </w:rPr>
              <w:t>, Sax, D.</w:t>
            </w:r>
            <w:r w:rsidRPr="006A7BB8">
              <w:rPr>
                <w:rStyle w:val="il"/>
                <w:rFonts w:asciiTheme="minorHAnsi" w:hAnsiTheme="minorHAnsi" w:cstheme="minorHAnsi"/>
                <w:b w:val="0"/>
                <w:sz w:val="22"/>
                <w:szCs w:val="22"/>
              </w:rPr>
              <w:t xml:space="preserve"> “</w:t>
            </w:r>
            <w:r w:rsidR="006A7BB8" w:rsidRPr="006A7BB8">
              <w:rPr>
                <w:rFonts w:asciiTheme="minorHAnsi" w:hAnsiTheme="minorHAnsi" w:cstheme="minorHAnsi"/>
                <w:b w:val="0"/>
                <w:color w:val="1C1D1E"/>
                <w:sz w:val="22"/>
                <w:szCs w:val="22"/>
              </w:rPr>
              <w:t>Broader niches revealed by fossil data do not reduce estimates of range loss and fragmentation of African montane trees</w:t>
            </w:r>
            <w:r w:rsidRPr="006A7BB8">
              <w:rPr>
                <w:rFonts w:asciiTheme="minorHAnsi" w:hAnsiTheme="minorHAnsi"/>
                <w:b w:val="0"/>
                <w:sz w:val="22"/>
                <w:szCs w:val="22"/>
              </w:rPr>
              <w:t xml:space="preserve">” </w:t>
            </w:r>
            <w:r w:rsidRPr="006A7BB8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Global Ecology and Biogeography </w:t>
            </w:r>
            <w:r w:rsidRPr="006A7BB8">
              <w:rPr>
                <w:rFonts w:asciiTheme="minorHAnsi" w:hAnsiTheme="minorHAnsi"/>
                <w:b w:val="0"/>
                <w:sz w:val="22"/>
                <w:szCs w:val="22"/>
              </w:rPr>
              <w:t>28(7): 992-1003.</w:t>
            </w:r>
            <w:r w:rsidR="006A7BB8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hyperlink r:id="rId17" w:history="1">
              <w:r w:rsidR="006A7BB8" w:rsidRPr="00A33A98">
                <w:rPr>
                  <w:rStyle w:val="Hyperlink"/>
                  <w:rFonts w:asciiTheme="minorHAnsi" w:hAnsiTheme="minorHAnsi"/>
                  <w:b w:val="0"/>
                  <w:sz w:val="22"/>
                  <w:szCs w:val="22"/>
                </w:rPr>
                <w:t>https://doi.org/10.1111/geb.12909</w:t>
              </w:r>
            </w:hyperlink>
          </w:p>
        </w:tc>
      </w:tr>
      <w:tr w:rsidR="005C044C" w:rsidRPr="00EE6626" w:rsidTr="0032000A">
        <w:trPr>
          <w:cantSplit/>
          <w:trHeight w:val="575"/>
        </w:trPr>
        <w:tc>
          <w:tcPr>
            <w:tcW w:w="8640" w:type="dxa"/>
          </w:tcPr>
          <w:p w:rsidR="005C044C" w:rsidRDefault="005C044C" w:rsidP="005C044C">
            <w:pPr>
              <w:ind w:left="720" w:hanging="720"/>
              <w:rPr>
                <w:rFonts w:asciiTheme="minorHAnsi" w:hAnsiTheme="minorHAnsi" w:cs="Segoe UI"/>
                <w:sz w:val="22"/>
                <w:szCs w:val="22"/>
                <w:lang w:val="en-GB" w:eastAsia="en-GB"/>
              </w:rPr>
            </w:pPr>
            <w:r w:rsidRPr="004C599D">
              <w:rPr>
                <w:rFonts w:asciiTheme="minorHAnsi" w:eastAsia="Cambria" w:hAnsiTheme="minorHAnsi" w:cs="Cambria"/>
                <w:sz w:val="22"/>
                <w:lang w:val="en-GB"/>
              </w:rPr>
              <w:t xml:space="preserve">Araújo, M.B., Anderson, R.P., Barbosa, A.M., Beale, C.M., Dormann, C.F., </w:t>
            </w:r>
            <w:r w:rsidRPr="003B2F26">
              <w:rPr>
                <w:rFonts w:asciiTheme="minorHAnsi" w:eastAsia="Cambria" w:hAnsiTheme="minorHAnsi" w:cs="Cambria"/>
                <w:sz w:val="22"/>
                <w:u w:val="single"/>
                <w:lang w:val="en-GB"/>
              </w:rPr>
              <w:t>Early, R</w:t>
            </w:r>
            <w:r w:rsidRPr="004C599D">
              <w:rPr>
                <w:rFonts w:asciiTheme="minorHAnsi" w:eastAsia="Cambria" w:hAnsiTheme="minorHAnsi" w:cs="Cambria"/>
                <w:sz w:val="22"/>
                <w:lang w:val="en-GB"/>
              </w:rPr>
              <w:t>., Garcia, R.A., Guisan, A., Maiorano</w:t>
            </w:r>
            <w:r w:rsidRPr="003B2F26">
              <w:rPr>
                <w:rFonts w:asciiTheme="minorHAnsi" w:eastAsia="Cambria" w:hAnsiTheme="minorHAnsi" w:cs="Cambria"/>
                <w:sz w:val="22"/>
                <w:szCs w:val="22"/>
                <w:lang w:val="en-GB"/>
              </w:rPr>
              <w:t>, L., Naimi, B., O’Hara, R.B., Zimmermann, N.E., Rahbek, C.</w:t>
            </w:r>
            <w:r w:rsidRPr="003B2F26">
              <w:rPr>
                <w:rFonts w:asciiTheme="minorHAnsi" w:eastAsia="Cambria" w:hAnsiTheme="minorHAnsi" w:cs="Cambria"/>
                <w:sz w:val="22"/>
                <w:szCs w:val="22"/>
                <w:vertAlign w:val="superscript"/>
                <w:lang w:val="en-GB"/>
              </w:rPr>
              <w:t xml:space="preserve"> “</w:t>
            </w:r>
            <w:r w:rsidRPr="003B2F26">
              <w:rPr>
                <w:rFonts w:asciiTheme="minorHAnsi" w:eastAsia="Cambria" w:hAnsiTheme="minorHAnsi" w:cs="Cambria"/>
                <w:sz w:val="22"/>
                <w:szCs w:val="22"/>
                <w:lang w:val="en-GB"/>
              </w:rPr>
              <w:t xml:space="preserve">Standards for distribution models in biodiversity assessments”. </w:t>
            </w:r>
            <w:r w:rsidRPr="003B2F26">
              <w:rPr>
                <w:rFonts w:asciiTheme="minorHAnsi" w:eastAsia="Cambria" w:hAnsiTheme="minorHAnsi" w:cs="Cambria"/>
                <w:i/>
                <w:sz w:val="22"/>
                <w:szCs w:val="22"/>
                <w:lang w:val="en-GB"/>
              </w:rPr>
              <w:t>Scientific Advances</w:t>
            </w:r>
            <w:r w:rsidRPr="003B2F26">
              <w:rPr>
                <w:rFonts w:asciiTheme="minorHAnsi" w:eastAsia="Cambria" w:hAnsiTheme="minorHAnsi" w:cs="Cambria"/>
                <w:sz w:val="22"/>
                <w:szCs w:val="22"/>
                <w:lang w:val="en-GB"/>
              </w:rPr>
              <w:t xml:space="preserve"> 5: eaat4858</w:t>
            </w:r>
            <w:r w:rsidRPr="003B2F26">
              <w:rPr>
                <w:rFonts w:asciiTheme="minorHAnsi" w:eastAsia="Cambria" w:hAnsiTheme="minorHAnsi" w:cs="Cambria"/>
                <w:i/>
                <w:sz w:val="22"/>
                <w:szCs w:val="22"/>
                <w:lang w:val="en-GB"/>
              </w:rPr>
              <w:t>.</w:t>
            </w:r>
            <w:r w:rsidRPr="003B2F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18" w:history="1">
              <w:r w:rsidRPr="00374DE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https://doi.org/10.1126/sciadv.aat4858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C044C" w:rsidRPr="00EE6626" w:rsidTr="0032000A">
        <w:trPr>
          <w:cantSplit/>
          <w:trHeight w:val="575"/>
        </w:trPr>
        <w:tc>
          <w:tcPr>
            <w:tcW w:w="8640" w:type="dxa"/>
          </w:tcPr>
          <w:p w:rsidR="005C044C" w:rsidRPr="003B2F26" w:rsidRDefault="005C044C" w:rsidP="005C044C">
            <w:pPr>
              <w:ind w:left="720" w:hanging="72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3B2F26">
              <w:rPr>
                <w:rFonts w:asciiTheme="minorHAnsi" w:hAnsiTheme="minorHAnsi" w:cs="Segoe UI"/>
                <w:sz w:val="22"/>
                <w:szCs w:val="22"/>
                <w:u w:val="single"/>
                <w:lang w:val="en-GB" w:eastAsia="en-GB"/>
              </w:rPr>
              <w:t>Early R</w:t>
            </w:r>
            <w:r>
              <w:rPr>
                <w:rFonts w:asciiTheme="minorHAnsi" w:hAnsiTheme="minorHAnsi" w:cs="Segoe UI"/>
                <w:sz w:val="22"/>
                <w:szCs w:val="22"/>
                <w:lang w:val="en-GB" w:eastAsia="en-GB"/>
              </w:rPr>
              <w:t xml:space="preserve">, </w:t>
            </w:r>
            <w:r w:rsidRPr="0069282E">
              <w:rPr>
                <w:rFonts w:asciiTheme="minorHAnsi" w:hAnsiTheme="minorHAnsi" w:cs="Segoe UI"/>
                <w:sz w:val="22"/>
                <w:szCs w:val="22"/>
                <w:lang w:val="en-GB" w:eastAsia="en-GB"/>
              </w:rPr>
              <w:t xml:space="preserve">Keith SA. 2019 “Geographically variable biotic interactions and implications for species ranges”. </w:t>
            </w:r>
            <w:r w:rsidRPr="0069282E">
              <w:rPr>
                <w:rFonts w:asciiTheme="minorHAnsi" w:hAnsiTheme="minorHAnsi" w:cs="Segoe UI"/>
                <w:i/>
                <w:sz w:val="22"/>
                <w:szCs w:val="22"/>
                <w:lang w:val="en-GB" w:eastAsia="en-GB"/>
              </w:rPr>
              <w:t>Global Ecology and Biogeography</w:t>
            </w:r>
            <w:r>
              <w:rPr>
                <w:rFonts w:asciiTheme="minorHAnsi" w:hAnsiTheme="minorHAnsi" w:cs="Segoe UI"/>
                <w:i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rFonts w:asciiTheme="minorHAnsi" w:hAnsiTheme="minorHAnsi" w:cs="Segoe UI"/>
                <w:sz w:val="22"/>
                <w:szCs w:val="22"/>
                <w:lang w:val="en-GB" w:eastAsia="en-GB"/>
              </w:rPr>
              <w:t>28:42-53</w:t>
            </w:r>
            <w:r>
              <w:rPr>
                <w:rFonts w:asciiTheme="minorHAnsi" w:hAnsiTheme="minorHAnsi" w:cs="Segoe UI"/>
                <w:i/>
                <w:sz w:val="22"/>
                <w:szCs w:val="22"/>
                <w:lang w:val="en-GB" w:eastAsia="en-GB"/>
              </w:rPr>
              <w:t>.</w:t>
            </w:r>
            <w:r>
              <w:rPr>
                <w:rFonts w:asciiTheme="minorHAnsi" w:hAnsiTheme="minorHAnsi" w:cs="Segoe UI"/>
                <w:sz w:val="22"/>
                <w:szCs w:val="22"/>
                <w:lang w:val="en-GB" w:eastAsia="en-GB"/>
              </w:rPr>
              <w:t xml:space="preserve"> </w:t>
            </w:r>
            <w:hyperlink r:id="rId19" w:history="1">
              <w:r w:rsidRPr="00374DE9">
                <w:rPr>
                  <w:rStyle w:val="Hyperlink"/>
                  <w:rFonts w:asciiTheme="minorHAnsi" w:hAnsiTheme="minorHAnsi" w:cs="Segoe UI"/>
                  <w:sz w:val="22"/>
                  <w:szCs w:val="22"/>
                  <w:lang w:val="en-GB" w:eastAsia="en-GB"/>
                </w:rPr>
                <w:t>https://doi.org/10.1111/geb.12861</w:t>
              </w:r>
            </w:hyperlink>
            <w:r>
              <w:rPr>
                <w:rFonts w:asciiTheme="minorHAnsi" w:hAnsiTheme="minorHAnsi" w:cs="Segoe UI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5C044C" w:rsidRPr="00EE6626" w:rsidTr="0032000A">
        <w:trPr>
          <w:cantSplit/>
          <w:trHeight w:val="575"/>
        </w:trPr>
        <w:tc>
          <w:tcPr>
            <w:tcW w:w="8640" w:type="dxa"/>
          </w:tcPr>
          <w:p w:rsidR="005C044C" w:rsidRPr="00112C0C" w:rsidRDefault="005C044C" w:rsidP="005C044C">
            <w:pPr>
              <w:ind w:left="720" w:hanging="72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3B2F26">
              <w:rPr>
                <w:rFonts w:asciiTheme="minorHAnsi" w:hAnsiTheme="minorHAnsi" w:cs="Segoe UI"/>
                <w:sz w:val="22"/>
                <w:szCs w:val="22"/>
                <w:u w:val="single"/>
                <w:lang w:val="en-GB" w:eastAsia="en-GB"/>
              </w:rPr>
              <w:t>Early R</w:t>
            </w:r>
            <w:r w:rsidRPr="00112C0C">
              <w:rPr>
                <w:rFonts w:asciiTheme="minorHAnsi" w:hAnsiTheme="minorHAnsi" w:cs="Segoe UI"/>
                <w:sz w:val="22"/>
                <w:szCs w:val="22"/>
                <w:lang w:val="en-GB" w:eastAsia="en-GB"/>
              </w:rPr>
              <w:t xml:space="preserve">, González-Moreno P, Murphy ST, Day R. 2018 “Forecasting the global extent of invasion of the cereal pest Spodoptera frugiperda, the fall armyworm”. </w:t>
            </w:r>
            <w:r w:rsidRPr="00112C0C">
              <w:rPr>
                <w:rFonts w:asciiTheme="minorHAnsi" w:hAnsiTheme="minorHAnsi" w:cs="Segoe UI"/>
                <w:i/>
                <w:sz w:val="22"/>
                <w:szCs w:val="22"/>
                <w:lang w:val="en-GB" w:eastAsia="en-GB"/>
              </w:rPr>
              <w:t xml:space="preserve">Neobiota </w:t>
            </w:r>
            <w:r w:rsidRPr="00112C0C">
              <w:rPr>
                <w:rFonts w:asciiTheme="minorHAnsi" w:hAnsiTheme="minorHAnsi"/>
                <w:sz w:val="22"/>
                <w:szCs w:val="22"/>
              </w:rPr>
              <w:t xml:space="preserve">40: 25-50. </w:t>
            </w:r>
            <w:hyperlink r:id="rId20" w:tgtFrame="_blank" w:history="1">
              <w:r w:rsidRPr="00112C0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https://doi.org/10.3897/neobiota.40.28165</w:t>
              </w:r>
            </w:hyperlink>
          </w:p>
        </w:tc>
      </w:tr>
      <w:tr w:rsidR="005C044C" w:rsidRPr="00EE6626" w:rsidTr="0032000A">
        <w:trPr>
          <w:cantSplit/>
          <w:trHeight w:val="575"/>
        </w:trPr>
        <w:tc>
          <w:tcPr>
            <w:tcW w:w="8640" w:type="dxa"/>
          </w:tcPr>
          <w:p w:rsidR="005C044C" w:rsidRPr="007E6AD8" w:rsidRDefault="005C044C" w:rsidP="005C044C">
            <w:pPr>
              <w:ind w:left="720" w:hanging="720"/>
              <w:rPr>
                <w:rFonts w:asciiTheme="minorHAnsi" w:hAnsiTheme="minorHAnsi" w:cstheme="minorHAnsi"/>
                <w:i/>
                <w:color w:val="222222"/>
                <w:sz w:val="22"/>
                <w:szCs w:val="22"/>
                <w:shd w:val="clear" w:color="auto" w:fill="FFFFFF"/>
              </w:rPr>
            </w:pPr>
            <w:r w:rsidRPr="008516B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Arevall</w:t>
            </w:r>
            <w:r w:rsidRPr="00112C0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J, </w:t>
            </w:r>
            <w:r w:rsidRPr="00112C0C">
              <w:rPr>
                <w:rFonts w:asciiTheme="minorHAnsi" w:hAnsiTheme="minorHAnsi" w:cstheme="minorHAnsi"/>
                <w:color w:val="222222"/>
                <w:sz w:val="22"/>
                <w:szCs w:val="22"/>
                <w:u w:val="single"/>
                <w:shd w:val="clear" w:color="auto" w:fill="FFFFFF"/>
              </w:rPr>
              <w:t>Early R</w:t>
            </w:r>
            <w:r w:rsidRPr="00112C0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, Estrada A, Wennergren U. Eklof A. 2018 “Conditions for successful range shifts under climate change - the role of species dispersal and landscape con</w:t>
            </w:r>
            <w:r w:rsidRPr="00112C0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br w:type="page"/>
              <w:t xml:space="preserve">figuration” </w:t>
            </w:r>
            <w:r w:rsidRPr="00112C0C">
              <w:rPr>
                <w:rFonts w:asciiTheme="minorHAnsi" w:hAnsiTheme="minorHAnsi" w:cstheme="minorHAnsi"/>
                <w:i/>
                <w:color w:val="222222"/>
                <w:sz w:val="22"/>
                <w:szCs w:val="22"/>
                <w:shd w:val="clear" w:color="auto" w:fill="FFFFFF"/>
              </w:rPr>
              <w:t xml:space="preserve">Diversity and Distributions </w:t>
            </w:r>
            <w:r w:rsidRPr="00112C0C">
              <w:rPr>
                <w:rStyle w:val="vol"/>
                <w:rFonts w:asciiTheme="minorHAnsi" w:hAnsiTheme="minorHAnsi"/>
                <w:sz w:val="22"/>
                <w:szCs w:val="22"/>
              </w:rPr>
              <w:t>24</w:t>
            </w:r>
            <w:r w:rsidRPr="00112C0C">
              <w:rPr>
                <w:rFonts w:asciiTheme="minorHAnsi" w:hAnsiTheme="minorHAnsi"/>
                <w:sz w:val="22"/>
                <w:szCs w:val="22"/>
              </w:rPr>
              <w:t xml:space="preserve">:1598–1611. </w:t>
            </w:r>
            <w:hyperlink r:id="rId21" w:history="1">
              <w:r w:rsidRPr="00112C0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https://doi.org/10.1111/ddi.12793</w:t>
              </w:r>
            </w:hyperlink>
          </w:p>
        </w:tc>
      </w:tr>
      <w:tr w:rsidR="005C044C" w:rsidRPr="00EE6626" w:rsidTr="0032000A">
        <w:trPr>
          <w:cantSplit/>
          <w:trHeight w:val="356"/>
        </w:trPr>
        <w:tc>
          <w:tcPr>
            <w:tcW w:w="8640" w:type="dxa"/>
          </w:tcPr>
          <w:p w:rsidR="005C044C" w:rsidRPr="00EE6626" w:rsidRDefault="005C044C" w:rsidP="005C044C">
            <w:pPr>
              <w:ind w:left="720" w:hanging="720"/>
              <w:rPr>
                <w:rFonts w:asciiTheme="minorHAnsi" w:hAnsiTheme="minorHAnsi"/>
                <w:sz w:val="22"/>
                <w:szCs w:val="22"/>
                <w:shd w:val="clear" w:color="auto" w:fill="FFFFFF"/>
                <w:lang w:val="pt-PT"/>
              </w:rPr>
            </w:pPr>
            <w:r w:rsidRPr="00F8766E">
              <w:rPr>
                <w:rStyle w:val="il"/>
                <w:rFonts w:asciiTheme="minorHAnsi" w:hAnsiTheme="minorHAnsi"/>
                <w:sz w:val="22"/>
                <w:szCs w:val="22"/>
              </w:rPr>
              <w:t>Morrison</w:t>
            </w:r>
            <w:r w:rsidRPr="00F8766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8766E">
              <w:rPr>
                <w:rStyle w:val="il"/>
                <w:rFonts w:asciiTheme="minorHAnsi" w:hAnsiTheme="minorHAnsi"/>
                <w:sz w:val="22"/>
                <w:szCs w:val="22"/>
              </w:rPr>
              <w:t>L,</w:t>
            </w:r>
            <w:r w:rsidRPr="00F8766E">
              <w:rPr>
                <w:rFonts w:asciiTheme="minorHAnsi" w:hAnsiTheme="minorHAnsi"/>
                <w:sz w:val="22"/>
                <w:szCs w:val="22"/>
              </w:rPr>
              <w:t xml:space="preserve"> Estrada, A, </w:t>
            </w:r>
            <w:r w:rsidRPr="001B5948">
              <w:rPr>
                <w:rFonts w:asciiTheme="minorHAnsi" w:hAnsiTheme="minorHAnsi"/>
                <w:sz w:val="22"/>
                <w:szCs w:val="22"/>
                <w:u w:val="single"/>
              </w:rPr>
              <w:t>Early, R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.</w:t>
            </w:r>
            <w:r w:rsidRPr="00F8766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2018 </w:t>
            </w:r>
            <w:r w:rsidRPr="00F8766E">
              <w:rPr>
                <w:rFonts w:asciiTheme="minorHAnsi" w:hAnsiTheme="minorHAnsi"/>
                <w:sz w:val="22"/>
                <w:szCs w:val="22"/>
              </w:rPr>
              <w:t>“Species traits suggest European mammals exposed to climate change are also highly vulnerable"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203E6">
              <w:rPr>
                <w:rFonts w:asciiTheme="minorHAnsi" w:hAnsiTheme="minorHAnsi"/>
                <w:i/>
                <w:sz w:val="22"/>
                <w:szCs w:val="22"/>
              </w:rPr>
              <w:t>Diversity and Distributions</w:t>
            </w:r>
            <w:r w:rsidRPr="00112C0C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112C0C">
              <w:rPr>
                <w:rStyle w:val="vol"/>
                <w:rFonts w:asciiTheme="minorHAnsi" w:hAnsiTheme="minorHAnsi"/>
                <w:sz w:val="22"/>
                <w:szCs w:val="22"/>
              </w:rPr>
              <w:t>24</w:t>
            </w:r>
            <w:r w:rsidRPr="00112C0C">
              <w:rPr>
                <w:rFonts w:asciiTheme="minorHAnsi" w:hAnsiTheme="minorHAnsi"/>
                <w:sz w:val="22"/>
                <w:szCs w:val="22"/>
              </w:rPr>
              <w:t xml:space="preserve">:1321–1332. </w:t>
            </w:r>
            <w:hyperlink r:id="rId22" w:history="1">
              <w:r w:rsidRPr="00112C0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https://doi.org/10.1111/ddi.12769</w:t>
              </w:r>
            </w:hyperlink>
          </w:p>
        </w:tc>
      </w:tr>
      <w:tr w:rsidR="005C044C" w:rsidRPr="00EE6626" w:rsidTr="0032000A">
        <w:trPr>
          <w:cantSplit/>
          <w:trHeight w:val="575"/>
        </w:trPr>
        <w:tc>
          <w:tcPr>
            <w:tcW w:w="8640" w:type="dxa"/>
          </w:tcPr>
          <w:p w:rsidR="005C044C" w:rsidRPr="00112C0C" w:rsidRDefault="005C044C" w:rsidP="005C044C">
            <w:pPr>
              <w:ind w:left="720" w:hanging="720"/>
              <w:rPr>
                <w:rStyle w:val="il"/>
                <w:rFonts w:asciiTheme="minorHAnsi" w:hAnsiTheme="minorHAnsi"/>
                <w:sz w:val="22"/>
                <w:szCs w:val="22"/>
              </w:rPr>
            </w:pPr>
            <w:r w:rsidRPr="00112C0C">
              <w:rPr>
                <w:rFonts w:asciiTheme="minorHAnsi" w:hAnsiTheme="minorHAnsi"/>
                <w:sz w:val="22"/>
                <w:szCs w:val="22"/>
                <w:shd w:val="clear" w:color="auto" w:fill="FFFFFF"/>
                <w:lang w:val="pt-PT"/>
              </w:rPr>
              <w:t>Montesinos-Navarro, A.,</w:t>
            </w:r>
            <w:r w:rsidRPr="00112C0C">
              <w:rPr>
                <w:rStyle w:val="apple-converted-space"/>
                <w:rFonts w:asciiTheme="minorHAnsi" w:hAnsiTheme="minorHAnsi"/>
                <w:sz w:val="22"/>
                <w:szCs w:val="22"/>
                <w:shd w:val="clear" w:color="auto" w:fill="FFFFFF"/>
                <w:lang w:val="pt-PT"/>
              </w:rPr>
              <w:t> </w:t>
            </w:r>
            <w:r w:rsidRPr="00112C0C">
              <w:rPr>
                <w:rFonts w:asciiTheme="minorHAnsi" w:hAnsiTheme="minorHAnsi"/>
                <w:sz w:val="22"/>
                <w:szCs w:val="22"/>
                <w:shd w:val="clear" w:color="auto" w:fill="FFFFFF"/>
                <w:lang w:val="pt-PT"/>
              </w:rPr>
              <w:t>Estrada, A.,</w:t>
            </w:r>
            <w:r w:rsidRPr="00112C0C">
              <w:rPr>
                <w:rStyle w:val="apple-converted-space"/>
                <w:rFonts w:asciiTheme="minorHAnsi" w:hAnsiTheme="minorHAnsi"/>
                <w:sz w:val="22"/>
                <w:szCs w:val="22"/>
                <w:shd w:val="clear" w:color="auto" w:fill="FFFFFF"/>
                <w:lang w:val="pt-PT"/>
              </w:rPr>
              <w:t> </w:t>
            </w:r>
            <w:r w:rsidRPr="00112C0C">
              <w:rPr>
                <w:rFonts w:asciiTheme="minorHAnsi" w:hAnsiTheme="minorHAnsi"/>
                <w:sz w:val="22"/>
                <w:szCs w:val="22"/>
                <w:shd w:val="clear" w:color="auto" w:fill="FFFFFF"/>
                <w:lang w:val="pt-PT"/>
              </w:rPr>
              <w:t xml:space="preserve">Font, X., Matias, M.G., Meireles, C., Mendoza, M., Honrado, J.P., Prasad, H.D., Vicente, J.R, </w:t>
            </w:r>
            <w:r w:rsidRPr="00112C0C">
              <w:rPr>
                <w:rFonts w:asciiTheme="minorHAnsi" w:hAnsiTheme="minorHAnsi"/>
                <w:sz w:val="22"/>
                <w:szCs w:val="22"/>
                <w:u w:val="single"/>
                <w:shd w:val="clear" w:color="auto" w:fill="FFFFFF"/>
                <w:lang w:val="pt-PT"/>
              </w:rPr>
              <w:t>Early, R</w:t>
            </w:r>
            <w:r w:rsidRPr="00112C0C">
              <w:rPr>
                <w:rFonts w:asciiTheme="minorHAnsi" w:hAnsiTheme="minorHAnsi"/>
                <w:sz w:val="22"/>
                <w:szCs w:val="22"/>
                <w:shd w:val="clear" w:color="auto" w:fill="FFFFFF"/>
                <w:lang w:val="pt-PT"/>
              </w:rPr>
              <w:t>. 2018 “</w:t>
            </w:r>
            <w:r>
              <w:rPr>
                <w:rFonts w:asciiTheme="minorHAnsi" w:hAnsiTheme="minorHAnsi"/>
                <w:sz w:val="22"/>
                <w:szCs w:val="22"/>
                <w:shd w:val="clear" w:color="auto" w:fill="FFFFFF"/>
                <w:lang w:val="pt-PT"/>
              </w:rPr>
              <w:t>C</w:t>
            </w:r>
            <w:r w:rsidRPr="00112C0C">
              <w:rPr>
                <w:rFonts w:asciiTheme="minorHAnsi" w:hAnsiTheme="minorHAnsi"/>
                <w:sz w:val="22"/>
                <w:szCs w:val="22"/>
              </w:rPr>
              <w:t>ommunity structure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informs species geographic distributions</w:t>
            </w:r>
            <w:r w:rsidRPr="00112C0C">
              <w:rPr>
                <w:rFonts w:asciiTheme="minorHAnsi" w:hAnsiTheme="minorHAnsi"/>
                <w:sz w:val="22"/>
                <w:szCs w:val="22"/>
              </w:rPr>
              <w:t xml:space="preserve">”. </w:t>
            </w:r>
            <w:r w:rsidRPr="00112C0C">
              <w:rPr>
                <w:rFonts w:asciiTheme="minorHAnsi" w:hAnsiTheme="minorHAnsi"/>
                <w:i/>
                <w:sz w:val="22"/>
                <w:szCs w:val="22"/>
              </w:rPr>
              <w:t>PLOS One</w:t>
            </w:r>
            <w:r w:rsidRPr="00112C0C">
              <w:rPr>
                <w:rFonts w:asciiTheme="minorHAnsi" w:hAnsiTheme="minorHAnsi"/>
                <w:sz w:val="22"/>
                <w:szCs w:val="22"/>
              </w:rPr>
              <w:t xml:space="preserve"> 13(5): e0197877. </w:t>
            </w:r>
            <w:hyperlink r:id="rId23" w:history="1">
              <w:r w:rsidRPr="00112C0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https://doi.org/10.1371/journal.pone.0197877</w:t>
              </w:r>
            </w:hyperlink>
          </w:p>
        </w:tc>
      </w:tr>
      <w:tr w:rsidR="005C044C" w:rsidRPr="00EE6626" w:rsidTr="0032000A">
        <w:trPr>
          <w:cantSplit/>
          <w:trHeight w:val="575"/>
        </w:trPr>
        <w:tc>
          <w:tcPr>
            <w:tcW w:w="8640" w:type="dxa"/>
          </w:tcPr>
          <w:p w:rsidR="005C044C" w:rsidRPr="00112C0C" w:rsidRDefault="005C044C" w:rsidP="005C044C">
            <w:pPr>
              <w:ind w:left="720" w:hanging="720"/>
              <w:rPr>
                <w:rStyle w:val="il"/>
                <w:rFonts w:asciiTheme="minorHAnsi" w:hAnsiTheme="minorHAnsi"/>
                <w:sz w:val="22"/>
                <w:szCs w:val="22"/>
              </w:rPr>
            </w:pPr>
            <w:r w:rsidRPr="00112C0C">
              <w:rPr>
                <w:rFonts w:asciiTheme="minorHAnsi" w:hAnsiTheme="minorHAnsi"/>
                <w:sz w:val="22"/>
                <w:szCs w:val="22"/>
              </w:rPr>
              <w:t xml:space="preserve">Robinson BS, Bennie J, </w:t>
            </w:r>
            <w:r w:rsidRPr="00112C0C">
              <w:rPr>
                <w:rFonts w:asciiTheme="minorHAnsi" w:hAnsiTheme="minorHAnsi"/>
                <w:sz w:val="22"/>
                <w:szCs w:val="22"/>
                <w:u w:val="single"/>
              </w:rPr>
              <w:t>Early R</w:t>
            </w:r>
            <w:r w:rsidRPr="00112C0C">
              <w:rPr>
                <w:rFonts w:asciiTheme="minorHAnsi" w:hAnsiTheme="minorHAnsi"/>
                <w:sz w:val="22"/>
                <w:szCs w:val="22"/>
              </w:rPr>
              <w:t xml:space="preserve">, Inger R, Gaston KJ. 2018 “Sweet flowers are slow and weeds make haste: anthropogenic dispersal of plants via soil”. </w:t>
            </w:r>
            <w:r w:rsidRPr="00112C0C">
              <w:rPr>
                <w:rFonts w:asciiTheme="minorHAnsi" w:hAnsiTheme="minorHAnsi"/>
                <w:i/>
                <w:sz w:val="22"/>
                <w:szCs w:val="22"/>
              </w:rPr>
              <w:t>Journey of Urban Ecology</w:t>
            </w:r>
            <w:r w:rsidRPr="00112C0C">
              <w:rPr>
                <w:rFonts w:asciiTheme="minorHAnsi" w:hAnsiTheme="minorHAnsi"/>
                <w:sz w:val="22"/>
                <w:szCs w:val="22"/>
              </w:rPr>
              <w:t xml:space="preserve"> 1-6. </w:t>
            </w:r>
            <w:hyperlink r:id="rId24" w:history="1">
              <w:r w:rsidRPr="007E0CE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https://d</w:t>
              </w:r>
              <w:r w:rsidRPr="007E0CED">
                <w:rPr>
                  <w:rStyle w:val="Hyperlink"/>
                  <w:rFonts w:asciiTheme="minorHAnsi" w:hAnsiTheme="minorHAnsi" w:cs="AdvOT1ab0d708.B"/>
                  <w:sz w:val="22"/>
                  <w:szCs w:val="22"/>
                  <w:lang w:val="en-GB" w:eastAsia="en-GB"/>
                </w:rPr>
                <w:t>oi/10.1093/jue/juy004</w:t>
              </w:r>
            </w:hyperlink>
            <w:r>
              <w:rPr>
                <w:rFonts w:asciiTheme="minorHAnsi" w:hAnsiTheme="minorHAnsi" w:cs="AdvOT1ab0d708.B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5C044C" w:rsidRPr="00EE6626" w:rsidTr="0032000A">
        <w:trPr>
          <w:cantSplit/>
          <w:trHeight w:val="575"/>
        </w:trPr>
        <w:tc>
          <w:tcPr>
            <w:tcW w:w="8640" w:type="dxa"/>
          </w:tcPr>
          <w:p w:rsidR="005C044C" w:rsidRPr="00E86840" w:rsidRDefault="005C044C" w:rsidP="005C044C">
            <w:pPr>
              <w:ind w:left="720" w:hanging="720"/>
              <w:rPr>
                <w:rStyle w:val="Emphasis"/>
                <w:rFonts w:asciiTheme="minorHAnsi" w:hAnsiTheme="minorHAnsi"/>
                <w:i w:val="0"/>
                <w:iCs w:val="0"/>
                <w:sz w:val="22"/>
                <w:szCs w:val="22"/>
              </w:rPr>
            </w:pPr>
            <w:r w:rsidRPr="00F203E6">
              <w:rPr>
                <w:rStyle w:val="il"/>
                <w:rFonts w:asciiTheme="minorHAnsi" w:hAnsiTheme="minorHAnsi"/>
                <w:sz w:val="22"/>
                <w:szCs w:val="22"/>
              </w:rPr>
              <w:t>van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203E6">
              <w:rPr>
                <w:rStyle w:val="il"/>
                <w:rFonts w:asciiTheme="minorHAnsi" w:hAnsiTheme="minorHAnsi"/>
                <w:sz w:val="22"/>
                <w:szCs w:val="22"/>
              </w:rPr>
              <w:t>Kleunen</w:t>
            </w:r>
            <w:r>
              <w:rPr>
                <w:rFonts w:asciiTheme="minorHAnsi" w:hAnsiTheme="minorHAnsi"/>
                <w:sz w:val="22"/>
                <w:szCs w:val="22"/>
              </w:rPr>
              <w:t>, M,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Essl, F</w:t>
            </w:r>
            <w:r>
              <w:rPr>
                <w:rFonts w:asciiTheme="minorHAnsi" w:hAnsiTheme="minorHAnsi"/>
                <w:sz w:val="22"/>
                <w:szCs w:val="22"/>
              </w:rPr>
              <w:t>, Pergl, J,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Brundu, G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Carboni, M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Dullinger, S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B5948">
              <w:rPr>
                <w:rFonts w:asciiTheme="minorHAnsi" w:hAnsiTheme="minorHAnsi"/>
                <w:sz w:val="22"/>
                <w:szCs w:val="22"/>
                <w:u w:val="single"/>
              </w:rPr>
              <w:t>Early, R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González-Moreno, P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Groom, Q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Hulme, P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Kueffer, 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Kühn, I, 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>Maguas, C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Maurel, N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Novoa, </w:t>
            </w:r>
            <w:r>
              <w:rPr>
                <w:rFonts w:asciiTheme="minorHAnsi" w:hAnsiTheme="minorHAnsi"/>
                <w:sz w:val="22"/>
                <w:szCs w:val="22"/>
              </w:rPr>
              <w:t>A,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Parepa, M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Pyšek, P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Seebens, H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Tanner, R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Touza, J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Verbrugge, L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Weber, E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Dawson, W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Kreft, H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Weigelt, P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Winter, M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Klonn</w:t>
            </w:r>
            <w:r w:rsidRPr="007C12CB">
              <w:rPr>
                <w:rFonts w:asciiTheme="minorHAnsi" w:hAnsiTheme="minorHAnsi"/>
                <w:sz w:val="22"/>
                <w:szCs w:val="22"/>
              </w:rPr>
              <w:t>er, G, Talluto, M, Dehnen-Schmutz, K.</w:t>
            </w:r>
            <w:r w:rsidRPr="007C12CB">
              <w:rPr>
                <w:rStyle w:val="il"/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7C12CB">
              <w:rPr>
                <w:rStyle w:val="il"/>
                <w:rFonts w:asciiTheme="minorHAnsi" w:hAnsiTheme="minorHAnsi"/>
                <w:sz w:val="22"/>
                <w:szCs w:val="22"/>
              </w:rPr>
              <w:t xml:space="preserve">2018 </w:t>
            </w:r>
            <w:r w:rsidRPr="007C12CB">
              <w:rPr>
                <w:rFonts w:asciiTheme="minorHAnsi" w:hAnsiTheme="minorHAnsi"/>
                <w:sz w:val="22"/>
                <w:szCs w:val="22"/>
              </w:rPr>
              <w:t xml:space="preserve">“The changing role of ornamental horticulture in plant invasion” </w:t>
            </w:r>
            <w:r w:rsidRPr="007C12CB">
              <w:rPr>
                <w:rStyle w:val="il"/>
                <w:rFonts w:asciiTheme="minorHAnsi" w:hAnsiTheme="minorHAnsi"/>
                <w:i/>
                <w:sz w:val="22"/>
                <w:szCs w:val="22"/>
              </w:rPr>
              <w:t xml:space="preserve">Biological Reviews </w:t>
            </w:r>
            <w:r w:rsidRPr="007C12CB">
              <w:rPr>
                <w:rStyle w:val="il"/>
                <w:rFonts w:asciiTheme="minorHAnsi" w:hAnsiTheme="minorHAnsi"/>
                <w:sz w:val="22"/>
                <w:szCs w:val="22"/>
              </w:rPr>
              <w:t xml:space="preserve">Early View </w:t>
            </w:r>
            <w:hyperlink r:id="rId25" w:history="1">
              <w:r w:rsidRPr="007C12C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https://doi.org/10.1111/brv.12402</w:t>
              </w:r>
            </w:hyperlink>
            <w:r w:rsidRPr="007C12CB">
              <w:rPr>
                <w:rStyle w:val="il"/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5C044C" w:rsidRPr="00EE6626" w:rsidTr="0032000A">
        <w:trPr>
          <w:cantSplit/>
          <w:trHeight w:val="575"/>
        </w:trPr>
        <w:tc>
          <w:tcPr>
            <w:tcW w:w="8640" w:type="dxa"/>
          </w:tcPr>
          <w:p w:rsidR="005C044C" w:rsidRPr="00EE6626" w:rsidRDefault="005C044C" w:rsidP="005C044C">
            <w:pPr>
              <w:ind w:left="720" w:hanging="720"/>
              <w:rPr>
                <w:rFonts w:asciiTheme="minorHAnsi" w:hAnsiTheme="minorHAnsi" w:cs="Arial"/>
                <w:sz w:val="22"/>
                <w:szCs w:val="22"/>
                <w:lang w:val="en-GB" w:eastAsia="en-GB"/>
              </w:rPr>
            </w:pPr>
            <w:r w:rsidRPr="00E86840">
              <w:rPr>
                <w:rStyle w:val="Emphasis"/>
                <w:rFonts w:asciiTheme="minorHAnsi" w:hAnsiTheme="minorHAnsi"/>
                <w:i w:val="0"/>
                <w:iCs w:val="0"/>
                <w:sz w:val="22"/>
                <w:szCs w:val="22"/>
              </w:rPr>
              <w:lastRenderedPageBreak/>
              <w:t xml:space="preserve">Fordham, D.A., Bertelsmeir, C, Brook, B.W., </w:t>
            </w:r>
            <w:hyperlink r:id="rId26" w:history="1">
              <w:r w:rsidRPr="00312947">
                <w:rPr>
                  <w:rStyle w:val="Emphasis"/>
                  <w:rFonts w:asciiTheme="minorHAnsi" w:hAnsiTheme="minorHAnsi"/>
                  <w:i w:val="0"/>
                  <w:iCs w:val="0"/>
                  <w:sz w:val="22"/>
                  <w:szCs w:val="22"/>
                  <w:u w:val="single"/>
                </w:rPr>
                <w:t>Early, R</w:t>
              </w:r>
            </w:hyperlink>
            <w:r w:rsidRPr="00312947">
              <w:rPr>
                <w:rStyle w:val="Emphasis"/>
                <w:rFonts w:asciiTheme="minorHAnsi" w:hAnsiTheme="minorHAnsi"/>
                <w:i w:val="0"/>
                <w:iCs w:val="0"/>
                <w:sz w:val="22"/>
                <w:szCs w:val="22"/>
                <w:u w:val="single"/>
              </w:rPr>
              <w:t>.,</w:t>
            </w:r>
            <w:r w:rsidRPr="00E86840">
              <w:rPr>
                <w:rStyle w:val="Emphasis"/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 Neto, D., Brown, S.C., Ollier, S., Araujo, M.B. </w:t>
            </w:r>
            <w:r>
              <w:rPr>
                <w:rStyle w:val="Emphasis"/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2017 </w:t>
            </w:r>
            <w:r w:rsidRPr="00E86840">
              <w:rPr>
                <w:rStyle w:val="Emphasis"/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“How complex should models be? Comparing correlative and mechanistic range dynamics models”. </w:t>
            </w:r>
            <w:r w:rsidRPr="00E86840">
              <w:rPr>
                <w:rStyle w:val="Emphasis"/>
                <w:rFonts w:asciiTheme="minorHAnsi" w:hAnsiTheme="minorHAnsi"/>
                <w:iCs w:val="0"/>
                <w:sz w:val="22"/>
                <w:szCs w:val="22"/>
              </w:rPr>
              <w:t>Global Change Biology</w:t>
            </w:r>
            <w:r>
              <w:rPr>
                <w:rStyle w:val="Emphasis"/>
                <w:rFonts w:asciiTheme="minorHAnsi" w:hAnsiTheme="minorHAnsi"/>
                <w:iCs w:val="0"/>
                <w:sz w:val="22"/>
                <w:szCs w:val="22"/>
              </w:rPr>
              <w:t xml:space="preserve"> </w:t>
            </w:r>
            <w:r w:rsidRPr="007C12CB">
              <w:rPr>
                <w:rStyle w:val="Emphasis"/>
                <w:rFonts w:asciiTheme="minorHAnsi" w:hAnsiTheme="minorHAnsi"/>
                <w:b/>
                <w:i w:val="0"/>
                <w:iCs w:val="0"/>
                <w:sz w:val="22"/>
                <w:szCs w:val="22"/>
              </w:rPr>
              <w:t>24</w:t>
            </w:r>
            <w:r>
              <w:rPr>
                <w:rStyle w:val="Emphasis"/>
                <w:rFonts w:asciiTheme="minorHAnsi" w:hAnsiTheme="minorHAnsi"/>
                <w:i w:val="0"/>
                <w:iCs w:val="0"/>
                <w:sz w:val="22"/>
                <w:szCs w:val="22"/>
              </w:rPr>
              <w:t>(3): 1357-1370.</w:t>
            </w:r>
          </w:p>
        </w:tc>
      </w:tr>
      <w:tr w:rsidR="005C044C" w:rsidRPr="00EE6626" w:rsidTr="0032000A">
        <w:trPr>
          <w:cantSplit/>
          <w:trHeight w:val="575"/>
        </w:trPr>
        <w:tc>
          <w:tcPr>
            <w:tcW w:w="8640" w:type="dxa"/>
          </w:tcPr>
          <w:p w:rsidR="005C044C" w:rsidRPr="00BD3456" w:rsidRDefault="005C044C" w:rsidP="005C044C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EE6626">
              <w:rPr>
                <w:rFonts w:asciiTheme="minorHAnsi" w:hAnsiTheme="minorHAnsi" w:cs="Arial"/>
                <w:sz w:val="22"/>
                <w:szCs w:val="22"/>
                <w:lang w:val="en-GB" w:eastAsia="en-GB"/>
              </w:rPr>
              <w:t xml:space="preserve">Martínez-Padilla, J., Estrada, A., </w:t>
            </w:r>
            <w:r w:rsidRPr="00EE6626">
              <w:rPr>
                <w:rFonts w:asciiTheme="minorHAnsi" w:hAnsiTheme="minorHAnsi" w:cs="Arial"/>
                <w:sz w:val="22"/>
                <w:szCs w:val="22"/>
                <w:u w:val="single"/>
                <w:lang w:val="en-GB" w:eastAsia="en-GB"/>
              </w:rPr>
              <w:t>Early, R</w:t>
            </w:r>
            <w:r w:rsidRPr="00EE6626">
              <w:rPr>
                <w:rFonts w:asciiTheme="minorHAnsi" w:hAnsiTheme="minorHAnsi" w:cs="Arial"/>
                <w:sz w:val="22"/>
                <w:szCs w:val="22"/>
                <w:lang w:val="en-GB" w:eastAsia="en-GB"/>
              </w:rPr>
              <w:t>. Garc</w:t>
            </w:r>
            <w:r w:rsidRPr="00EE6626">
              <w:rPr>
                <w:rFonts w:asciiTheme="minorHAnsi" w:eastAsia="ArialUnicodeMS" w:hAnsiTheme="minorHAnsi" w:cs="ArialUnicodeMS"/>
                <w:sz w:val="22"/>
                <w:szCs w:val="22"/>
                <w:lang w:val="en-GB" w:eastAsia="en-GB"/>
              </w:rPr>
              <w:t>i</w:t>
            </w:r>
            <w:r w:rsidRPr="00EE6626">
              <w:rPr>
                <w:rFonts w:asciiTheme="minorHAnsi" w:hAnsiTheme="minorHAnsi" w:cs="Arial"/>
                <w:sz w:val="22"/>
                <w:szCs w:val="22"/>
                <w:lang w:val="en-GB" w:eastAsia="en-GB"/>
              </w:rPr>
              <w:t>a-Gonz</w:t>
            </w:r>
            <w:r w:rsidRPr="00EE6626">
              <w:rPr>
                <w:rFonts w:asciiTheme="minorHAnsi" w:eastAsia="ArialUnicodeMS" w:hAnsiTheme="minorHAnsi" w:cs="ArialUnicodeMS"/>
                <w:sz w:val="22"/>
                <w:szCs w:val="22"/>
                <w:lang w:val="en-GB" w:eastAsia="en-GB"/>
              </w:rPr>
              <w:t>a</w:t>
            </w:r>
            <w:r w:rsidRPr="00EE6626">
              <w:rPr>
                <w:rFonts w:asciiTheme="minorHAnsi" w:hAnsiTheme="minorHAnsi" w:cs="Arial"/>
                <w:sz w:val="22"/>
                <w:szCs w:val="22"/>
                <w:lang w:val="en-GB" w:eastAsia="en-GB"/>
              </w:rPr>
              <w:t>lez, F.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“Evolvability meets biogeography: multi-species analyses reveal greatest evolutionary potential at intermediate levels of environmental favourability”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2017</w:t>
            </w:r>
            <w:r w:rsidRPr="00EE6626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Proceedings of the Royal Society B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D3456">
              <w:rPr>
                <w:rFonts w:asciiTheme="minorHAnsi" w:hAnsiTheme="minorHAnsi"/>
                <w:b/>
                <w:sz w:val="22"/>
                <w:szCs w:val="22"/>
              </w:rPr>
              <w:t>284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(1856): </w:t>
            </w:r>
          </w:p>
        </w:tc>
      </w:tr>
      <w:tr w:rsidR="005C044C" w:rsidRPr="00EE6626" w:rsidTr="0032000A">
        <w:trPr>
          <w:cantSplit/>
          <w:trHeight w:val="575"/>
        </w:trPr>
        <w:tc>
          <w:tcPr>
            <w:tcW w:w="8640" w:type="dxa"/>
          </w:tcPr>
          <w:p w:rsidR="005C044C" w:rsidRPr="003C34DC" w:rsidRDefault="005C044C" w:rsidP="005C044C">
            <w:pPr>
              <w:ind w:left="720" w:hanging="72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3C34DC">
              <w:rPr>
                <w:rFonts w:asciiTheme="minorHAnsi" w:hAnsiTheme="minorHAnsi"/>
                <w:sz w:val="22"/>
                <w:szCs w:val="22"/>
              </w:rPr>
              <w:t>Estrada, A., Morales-Castilla, I., Meir</w:t>
            </w:r>
            <w:r w:rsidRPr="007C12CB">
              <w:rPr>
                <w:rFonts w:asciiTheme="minorHAnsi" w:hAnsiTheme="minorHAnsi"/>
                <w:sz w:val="22"/>
                <w:szCs w:val="22"/>
              </w:rPr>
              <w:t xml:space="preserve">eles, C., Caplat, P., </w:t>
            </w:r>
            <w:r w:rsidRPr="007C12CB">
              <w:rPr>
                <w:rFonts w:asciiTheme="minorHAnsi" w:hAnsiTheme="minorHAnsi"/>
                <w:sz w:val="22"/>
                <w:szCs w:val="22"/>
                <w:u w:val="single"/>
              </w:rPr>
              <w:t>Early, R</w:t>
            </w:r>
            <w:r w:rsidRPr="007C12CB">
              <w:rPr>
                <w:rFonts w:asciiTheme="minorHAnsi" w:hAnsiTheme="minorHAnsi"/>
                <w:sz w:val="22"/>
                <w:szCs w:val="22"/>
              </w:rPr>
              <w:t xml:space="preserve">. “Equipped to cope with climate change: traits associated with range filling across European taxa" 2017 </w:t>
            </w:r>
            <w:r w:rsidRPr="007C12CB">
              <w:rPr>
                <w:rFonts w:asciiTheme="minorHAnsi" w:hAnsiTheme="minorHAnsi"/>
                <w:i/>
                <w:sz w:val="22"/>
                <w:szCs w:val="22"/>
              </w:rPr>
              <w:t>Ecography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297EA0">
              <w:rPr>
                <w:rFonts w:asciiTheme="minorHAnsi" w:hAnsiTheme="minorHAnsi"/>
                <w:b/>
                <w:sz w:val="22"/>
                <w:szCs w:val="22"/>
              </w:rPr>
              <w:t>41</w:t>
            </w:r>
            <w:r w:rsidRPr="00297EA0">
              <w:rPr>
                <w:rFonts w:asciiTheme="minorHAnsi" w:hAnsiTheme="minorHAnsi"/>
                <w:sz w:val="22"/>
                <w:szCs w:val="22"/>
              </w:rPr>
              <w:t>:770-781.</w:t>
            </w:r>
          </w:p>
        </w:tc>
      </w:tr>
      <w:tr w:rsidR="005C044C" w:rsidRPr="00EE6626" w:rsidTr="0032000A">
        <w:trPr>
          <w:cantSplit/>
          <w:trHeight w:val="356"/>
        </w:trPr>
        <w:tc>
          <w:tcPr>
            <w:tcW w:w="8640" w:type="dxa"/>
          </w:tcPr>
          <w:p w:rsidR="005C044C" w:rsidRPr="007C12CB" w:rsidRDefault="005C044C" w:rsidP="005C044C">
            <w:pPr>
              <w:ind w:left="720" w:hanging="72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31A6F">
              <w:rPr>
                <w:rFonts w:asciiTheme="minorHAnsi" w:hAnsiTheme="minorHAnsi"/>
                <w:sz w:val="22"/>
                <w:szCs w:val="22"/>
              </w:rPr>
              <w:t xml:space="preserve">Hulme, P., Brundu, G., Carboni, M., Dehnen-Schmutz, K., Dullinger, S., </w:t>
            </w:r>
            <w:r w:rsidRPr="003C34DC">
              <w:rPr>
                <w:rFonts w:asciiTheme="minorHAnsi" w:hAnsiTheme="minorHAnsi"/>
                <w:sz w:val="22"/>
                <w:szCs w:val="22"/>
                <w:u w:val="single"/>
              </w:rPr>
              <w:t>Early, R.,</w:t>
            </w:r>
            <w:r w:rsidRPr="00131A6F">
              <w:rPr>
                <w:rFonts w:asciiTheme="minorHAnsi" w:hAnsiTheme="minorHAnsi"/>
                <w:sz w:val="22"/>
                <w:szCs w:val="22"/>
              </w:rPr>
              <w:t xml:space="preserve"> Essl, F., Gonzalez-Moreno, P., Groom, Q., Kueffer, C., Kuehn, I., Maurel, N., Novoa, A., Pergl, J., Pysek, P., Seebens, H., Tanner, R., Touza, J., van Kleunen, M., Verbrugge, L.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2017 </w:t>
            </w:r>
            <w:r w:rsidRPr="00131A6F">
              <w:rPr>
                <w:rFonts w:asciiTheme="minorHAnsi" w:hAnsiTheme="minorHAnsi"/>
                <w:sz w:val="22"/>
                <w:szCs w:val="22"/>
              </w:rPr>
              <w:t xml:space="preserve">“Integrating invasive species policies across ornamental horticulture supply-chains to prevent plant invasions”. </w:t>
            </w:r>
            <w:r w:rsidRPr="009E58FF">
              <w:rPr>
                <w:rFonts w:asciiTheme="minorHAnsi" w:hAnsiTheme="minorHAnsi"/>
                <w:i/>
                <w:sz w:val="22"/>
                <w:szCs w:val="22"/>
              </w:rPr>
              <w:t>Journal of Applied Ecology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7C12CB">
              <w:rPr>
                <w:rFonts w:asciiTheme="minorHAnsi" w:hAnsiTheme="minorHAnsi"/>
                <w:b/>
                <w:sz w:val="22"/>
                <w:szCs w:val="22"/>
              </w:rPr>
              <w:t>55</w:t>
            </w:r>
            <w:r>
              <w:rPr>
                <w:rFonts w:asciiTheme="minorHAnsi" w:hAnsiTheme="minorHAnsi"/>
                <w:sz w:val="22"/>
                <w:szCs w:val="22"/>
              </w:rPr>
              <w:t>(1): 92-98.</w:t>
            </w:r>
          </w:p>
        </w:tc>
      </w:tr>
      <w:tr w:rsidR="005C044C" w:rsidRPr="00EE6626" w:rsidTr="0032000A">
        <w:trPr>
          <w:cantSplit/>
          <w:trHeight w:val="575"/>
        </w:trPr>
        <w:tc>
          <w:tcPr>
            <w:tcW w:w="8640" w:type="dxa"/>
          </w:tcPr>
          <w:p w:rsidR="005C044C" w:rsidRDefault="005C044C" w:rsidP="005C044C">
            <w:pPr>
              <w:ind w:left="720" w:hanging="720"/>
              <w:rPr>
                <w:rFonts w:asciiTheme="minorHAnsi" w:hAnsiTheme="minorHAnsi" w:cs="Arial"/>
                <w:sz w:val="22"/>
                <w:szCs w:val="22"/>
              </w:rPr>
            </w:pPr>
            <w:r w:rsidRPr="00FB41C9">
              <w:rPr>
                <w:rFonts w:asciiTheme="minorHAnsi" w:hAnsiTheme="minorHAnsi"/>
                <w:sz w:val="22"/>
                <w:szCs w:val="22"/>
              </w:rPr>
              <w:t>*</w:t>
            </w:r>
            <w:r w:rsidRPr="00EE6626">
              <w:rPr>
                <w:rFonts w:asciiTheme="minorHAnsi" w:hAnsiTheme="minorHAnsi"/>
                <w:sz w:val="22"/>
                <w:szCs w:val="22"/>
                <w:u w:val="single"/>
              </w:rPr>
              <w:t>Early, R.,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Bradley, B.A., Dukes, J.S., Lawler, J.J., Olden, J.D., Blumenthal, D.M., D’Antonio, C.M., Gonzalez, P.G., Grosholz, E.D., Ibañez, I., Miller, L.P., Sorte, C.J.B., Tatem, A.J.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2016 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“Invasive species in the 21</w:t>
            </w:r>
            <w:r w:rsidRPr="00EE6626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Century: </w:t>
            </w:r>
            <w:r w:rsidRPr="000113F7">
              <w:rPr>
                <w:rFonts w:asciiTheme="minorHAnsi" w:hAnsiTheme="minorHAnsi"/>
                <w:sz w:val="22"/>
                <w:szCs w:val="22"/>
              </w:rPr>
              <w:t>Global threats and national response capacities”. Online</w:t>
            </w:r>
            <w:r w:rsidRPr="000113F7">
              <w:rPr>
                <w:rFonts w:asciiTheme="minorHAnsi" w:hAnsiTheme="minorHAnsi"/>
                <w:i/>
                <w:sz w:val="22"/>
                <w:szCs w:val="22"/>
              </w:rPr>
              <w:t xml:space="preserve"> Nature Communications</w:t>
            </w:r>
            <w:r w:rsidRPr="000113F7">
              <w:rPr>
                <w:rFonts w:asciiTheme="minorHAnsi" w:hAnsiTheme="minorHAnsi"/>
                <w:sz w:val="22"/>
                <w:szCs w:val="22"/>
              </w:rPr>
              <w:t xml:space="preserve"> DOI: </w:t>
            </w:r>
            <w:r w:rsidRPr="000113F7">
              <w:rPr>
                <w:rFonts w:asciiTheme="minorHAnsi" w:hAnsiTheme="minorHAnsi" w:cs="Arial"/>
                <w:bCs/>
                <w:sz w:val="22"/>
                <w:szCs w:val="22"/>
              </w:rPr>
              <w:t>10.1038/NCOMMS12485</w:t>
            </w:r>
            <w:r w:rsidRPr="000113F7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hyperlink r:id="rId27" w:history="1">
              <w:r w:rsidRPr="00C0213B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Coverage by the BBC</w:t>
              </w:r>
            </w:hyperlink>
            <w:r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  <w:p w:rsidR="005C044C" w:rsidRPr="00EE6626" w:rsidRDefault="005C044C" w:rsidP="005C044C">
            <w:pPr>
              <w:ind w:left="720" w:hanging="720"/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  <w:r w:rsidRPr="00FB41C9">
              <w:rPr>
                <w:rFonts w:asciiTheme="minorHAnsi" w:hAnsiTheme="minorHAnsi" w:cs="Arial"/>
                <w:b/>
                <w:sz w:val="22"/>
                <w:szCs w:val="22"/>
              </w:rPr>
              <w:t>Web of Science Highly Cited paper.</w:t>
            </w:r>
          </w:p>
        </w:tc>
      </w:tr>
      <w:tr w:rsidR="005C044C" w:rsidRPr="00EE6626" w:rsidTr="0032000A">
        <w:trPr>
          <w:cantSplit/>
          <w:trHeight w:val="575"/>
        </w:trPr>
        <w:tc>
          <w:tcPr>
            <w:tcW w:w="8640" w:type="dxa"/>
          </w:tcPr>
          <w:p w:rsidR="005C044C" w:rsidRPr="000113F7" w:rsidRDefault="005C044C" w:rsidP="005C044C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Estrada, A., Morales-Castilla, I., Caplat, P., </w:t>
            </w:r>
            <w:r w:rsidRPr="00EE6626">
              <w:rPr>
                <w:rFonts w:asciiTheme="minorHAnsi" w:hAnsiTheme="minorHAnsi"/>
                <w:sz w:val="22"/>
                <w:szCs w:val="22"/>
                <w:u w:val="single"/>
                <w:lang w:val="es-ES"/>
              </w:rPr>
              <w:t>Early, R.</w:t>
            </w:r>
            <w:r w:rsidRPr="00EE6626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“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Usefulness of species traits in predicting range shifts”.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2016 </w:t>
            </w:r>
            <w:r w:rsidRPr="00EE6626">
              <w:rPr>
                <w:rFonts w:asciiTheme="minorHAnsi" w:hAnsiTheme="minorHAnsi"/>
                <w:i/>
                <w:sz w:val="22"/>
                <w:szCs w:val="22"/>
              </w:rPr>
              <w:t>Trends in Ecology and Evolution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E47722">
              <w:rPr>
                <w:rFonts w:asciiTheme="minorHAnsi" w:hAnsiTheme="minorHAnsi"/>
                <w:b/>
                <w:sz w:val="22"/>
                <w:szCs w:val="22"/>
              </w:rPr>
              <w:t>31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(3): 190-203. </w:t>
            </w:r>
            <w:hyperlink r:id="rId28" w:history="1">
              <w:r w:rsidRPr="000113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Coverage by Scientific American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>, altimetric score of 100.</w:t>
            </w:r>
          </w:p>
        </w:tc>
      </w:tr>
      <w:tr w:rsidR="005C044C" w:rsidRPr="00EE6626" w:rsidTr="0032000A">
        <w:trPr>
          <w:cantSplit/>
          <w:trHeight w:val="575"/>
        </w:trPr>
        <w:tc>
          <w:tcPr>
            <w:tcW w:w="8640" w:type="dxa"/>
          </w:tcPr>
          <w:p w:rsidR="005C044C" w:rsidRPr="002224E7" w:rsidRDefault="005C044C" w:rsidP="005C044C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 xml:space="preserve">Ivory, S., </w:t>
            </w:r>
            <w:r w:rsidRPr="00EE6626">
              <w:rPr>
                <w:rFonts w:asciiTheme="minorHAnsi" w:hAnsiTheme="minorHAnsi"/>
                <w:sz w:val="22"/>
                <w:szCs w:val="22"/>
                <w:u w:val="single"/>
              </w:rPr>
              <w:t>Early, R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., Sax, D.F. Russell, J. “Niche expansion and temperature sensitivity of tropical African montane forests”.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2016 </w:t>
            </w:r>
            <w:r w:rsidRPr="00EE6626">
              <w:rPr>
                <w:rFonts w:asciiTheme="minorHAnsi" w:hAnsiTheme="minorHAnsi"/>
                <w:i/>
                <w:sz w:val="22"/>
                <w:szCs w:val="22"/>
              </w:rPr>
              <w:t>Global Ecology and Biogeography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15420">
              <w:rPr>
                <w:rFonts w:asciiTheme="minorHAnsi" w:hAnsiTheme="minorHAnsi"/>
                <w:b/>
                <w:sz w:val="22"/>
                <w:szCs w:val="22"/>
              </w:rPr>
              <w:t xml:space="preserve">25 </w:t>
            </w:r>
            <w:r w:rsidRPr="00B15420">
              <w:rPr>
                <w:rFonts w:asciiTheme="minorHAnsi" w:hAnsiTheme="minorHAnsi"/>
                <w:sz w:val="22"/>
                <w:szCs w:val="22"/>
              </w:rPr>
              <w:t>693-703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29" w:history="1">
              <w:r w:rsidRPr="000113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Coverage by Science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C044C" w:rsidRPr="00EE6626" w:rsidTr="0032000A">
        <w:trPr>
          <w:cantSplit/>
          <w:trHeight w:val="575"/>
        </w:trPr>
        <w:tc>
          <w:tcPr>
            <w:tcW w:w="8640" w:type="dxa"/>
          </w:tcPr>
          <w:p w:rsidR="005C044C" w:rsidRPr="00EE6626" w:rsidRDefault="005C044C" w:rsidP="005C044C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Estrada, A., Meireles,</w:t>
            </w:r>
            <w:r w:rsidRPr="00EE662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C., Morales-Castilla I., Poschlod, P, Vieites, D, Araújo, M.B., </w:t>
            </w:r>
            <w:r w:rsidRPr="00EE6626">
              <w:rPr>
                <w:rFonts w:asciiTheme="minorHAnsi" w:hAnsiTheme="minorHAnsi"/>
                <w:sz w:val="22"/>
                <w:szCs w:val="22"/>
                <w:u w:val="single"/>
              </w:rPr>
              <w:t>Early, R.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Species’ intrinsic traits inform their range limitations and vulnerability under environmental change. 2014 </w:t>
            </w:r>
            <w:r w:rsidRPr="00EE6626">
              <w:rPr>
                <w:rFonts w:asciiTheme="minorHAnsi" w:hAnsiTheme="minorHAnsi"/>
                <w:i/>
                <w:sz w:val="22"/>
                <w:szCs w:val="22"/>
              </w:rPr>
              <w:t xml:space="preserve">Global Ecology and Biogeography. </w:t>
            </w:r>
            <w:r w:rsidRPr="00EE6626">
              <w:rPr>
                <w:rFonts w:asciiTheme="minorHAnsi" w:hAnsiTheme="minorHAnsi"/>
                <w:b/>
                <w:sz w:val="22"/>
                <w:szCs w:val="22"/>
              </w:rPr>
              <w:t>24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(7): 849-858</w:t>
            </w:r>
          </w:p>
        </w:tc>
      </w:tr>
      <w:tr w:rsidR="005C044C" w:rsidRPr="00EE6626" w:rsidTr="0032000A">
        <w:trPr>
          <w:cantSplit/>
          <w:trHeight w:val="356"/>
        </w:trPr>
        <w:tc>
          <w:tcPr>
            <w:tcW w:w="8640" w:type="dxa"/>
          </w:tcPr>
          <w:p w:rsidR="005C044C" w:rsidRPr="00EE6626" w:rsidRDefault="005C044C" w:rsidP="005C044C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sz w:val="22"/>
                <w:szCs w:val="22"/>
                <w:u w:val="single"/>
                <w:lang w:eastAsia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 xml:space="preserve">Bradley, B.A., </w:t>
            </w:r>
            <w:r w:rsidRPr="00EE6626">
              <w:rPr>
                <w:rFonts w:asciiTheme="minorHAnsi" w:hAnsiTheme="minorHAnsi"/>
                <w:sz w:val="22"/>
                <w:szCs w:val="22"/>
                <w:u w:val="single"/>
              </w:rPr>
              <w:t>Early, R.,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Sorte, C.J.B. “Space to invade? Comparative range infilling and potential range of invasive and native plants”.</w:t>
            </w:r>
            <w:r w:rsidRPr="00EE6626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2014</w:t>
            </w:r>
            <w:r w:rsidRPr="00EE6626">
              <w:rPr>
                <w:rFonts w:asciiTheme="minorHAnsi" w:hAnsiTheme="minorHAnsi"/>
                <w:i/>
                <w:sz w:val="22"/>
                <w:szCs w:val="22"/>
              </w:rPr>
              <w:t xml:space="preserve"> Global Ecology and Biogeography </w:t>
            </w:r>
            <w:r w:rsidRPr="00EE6626">
              <w:rPr>
                <w:rFonts w:asciiTheme="minorHAnsi" w:hAnsiTheme="minorHAnsi"/>
                <w:b/>
                <w:sz w:val="22"/>
                <w:szCs w:val="22"/>
              </w:rPr>
              <w:t>24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(3): 348-359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hyperlink r:id="rId30" w:history="1">
              <w:r w:rsidRPr="000113F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Coverage by Science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C044C" w:rsidRPr="00EE6626" w:rsidTr="0032000A">
        <w:trPr>
          <w:cantSplit/>
          <w:trHeight w:val="356"/>
        </w:trPr>
        <w:tc>
          <w:tcPr>
            <w:tcW w:w="8640" w:type="dxa"/>
          </w:tcPr>
          <w:p w:rsidR="005C044C" w:rsidRPr="00EE6626" w:rsidRDefault="005C044C" w:rsidP="005C044C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u w:val="single"/>
                <w:lang w:eastAsia="en-GB"/>
              </w:rPr>
              <w:t>R. Early</w:t>
            </w:r>
            <w:r w:rsidRPr="00EE6626">
              <w:rPr>
                <w:rFonts w:asciiTheme="minorHAnsi" w:hAnsiTheme="minorHAnsi"/>
                <w:sz w:val="22"/>
                <w:szCs w:val="22"/>
                <w:lang w:eastAsia="en-GB"/>
              </w:rPr>
              <w:t>, Sax, D. “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Climatic niche shifts between species native and naturalised ranges raise concern for ecological forecasts during invasions and climate change”. 2014 </w:t>
            </w:r>
            <w:r w:rsidRPr="00EE6626">
              <w:rPr>
                <w:rFonts w:asciiTheme="minorHAnsi" w:hAnsiTheme="minorHAnsi"/>
                <w:i/>
                <w:sz w:val="22"/>
                <w:szCs w:val="22"/>
              </w:rPr>
              <w:t>Global Ecology and Biogeography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6626">
              <w:rPr>
                <w:rFonts w:asciiTheme="minorHAnsi" w:hAnsiTheme="minorHAnsi"/>
                <w:b/>
                <w:sz w:val="22"/>
                <w:szCs w:val="22"/>
              </w:rPr>
              <w:t>23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(12): 1356-1365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hyperlink r:id="rId31" w:history="1">
              <w:r w:rsidRPr="008C146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Coverage by the Independent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C044C" w:rsidRPr="00EE6626" w:rsidTr="0032000A">
        <w:trPr>
          <w:cantSplit/>
          <w:trHeight w:val="873"/>
        </w:trPr>
        <w:tc>
          <w:tcPr>
            <w:tcW w:w="8640" w:type="dxa"/>
          </w:tcPr>
          <w:p w:rsidR="005C044C" w:rsidRPr="00EE6626" w:rsidRDefault="005C044C" w:rsidP="005C044C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Bradshaw, C.J.A., Brook, B.W., Fordham, D.A., Herrando-Pérez, S., Cassey, P., </w:t>
            </w:r>
            <w:r w:rsidRPr="00EE6626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Early, R.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, Sekercioglu, C.H., Araújo, M.B.A. 2014. “Range-restricted and sparsely distributed birds demonstrate highest temporal range-size lability”. </w:t>
            </w:r>
            <w:r w:rsidRPr="00EE6626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Proceedings of the Royal Society of London B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  <w:r w:rsidRPr="00EE6626">
              <w:rPr>
                <w:rFonts w:asciiTheme="minorHAnsi" w:hAnsiTheme="minorHAnsi" w:cs="Segoe UI"/>
                <w:b/>
                <w:bCs/>
                <w:sz w:val="22"/>
                <w:szCs w:val="22"/>
                <w:lang w:val="en-GB" w:eastAsia="en-GB"/>
              </w:rPr>
              <w:t xml:space="preserve"> 281</w:t>
            </w:r>
            <w:r w:rsidRPr="00EE6626">
              <w:rPr>
                <w:rFonts w:asciiTheme="minorHAnsi" w:hAnsiTheme="minorHAnsi" w:cs="Segoe UI"/>
                <w:sz w:val="22"/>
                <w:szCs w:val="22"/>
                <w:lang w:val="en-GB" w:eastAsia="en-GB"/>
              </w:rPr>
              <w:t>(1786)</w:t>
            </w:r>
          </w:p>
        </w:tc>
      </w:tr>
      <w:tr w:rsidR="005C044C" w:rsidRPr="00EE6626" w:rsidTr="0032000A">
        <w:trPr>
          <w:cantSplit/>
          <w:trHeight w:val="873"/>
        </w:trPr>
        <w:tc>
          <w:tcPr>
            <w:tcW w:w="8640" w:type="dxa"/>
          </w:tcPr>
          <w:p w:rsidR="005C044C" w:rsidRPr="00EE6626" w:rsidRDefault="005C044C" w:rsidP="005C044C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 xml:space="preserve">Ibáñez,I., Diez, J.M., Miller, L.P., Olden, J.D, Sorte, C.J.B., Blumenthal, D.M., Bradley, B.A. D’Antonio, C.M., Dukes, J.S, </w:t>
            </w:r>
            <w:r w:rsidRPr="00EE6626">
              <w:rPr>
                <w:rFonts w:asciiTheme="minorHAnsi" w:hAnsiTheme="minorHAnsi"/>
                <w:sz w:val="22"/>
                <w:szCs w:val="22"/>
                <w:u w:val="single"/>
              </w:rPr>
              <w:t>Early, R.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, Grosholz, E.D., Lawler, J.L. 2014 “Integrated Assessment of Biological Invasions” </w:t>
            </w:r>
            <w:r w:rsidRPr="00EE6626">
              <w:rPr>
                <w:rFonts w:asciiTheme="minorHAnsi" w:hAnsiTheme="minorHAnsi"/>
                <w:i/>
                <w:sz w:val="22"/>
                <w:szCs w:val="22"/>
              </w:rPr>
              <w:t xml:space="preserve">Ecological Applications </w:t>
            </w:r>
            <w:r w:rsidRPr="00EE6626">
              <w:rPr>
                <w:rFonts w:asciiTheme="minorHAnsi" w:hAnsiTheme="minorHAnsi"/>
                <w:b/>
                <w:sz w:val="22"/>
                <w:szCs w:val="22"/>
              </w:rPr>
              <w:t>24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: 25-37</w:t>
            </w:r>
          </w:p>
        </w:tc>
      </w:tr>
      <w:tr w:rsidR="005C044C" w:rsidRPr="00EE6626" w:rsidTr="0032000A">
        <w:trPr>
          <w:cantSplit/>
          <w:trHeight w:val="630"/>
        </w:trPr>
        <w:tc>
          <w:tcPr>
            <w:tcW w:w="8640" w:type="dxa"/>
          </w:tcPr>
          <w:p w:rsidR="005C044C" w:rsidRPr="00EE6626" w:rsidRDefault="005C044C" w:rsidP="005C044C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Sax, D. F., </w:t>
            </w:r>
            <w:r w:rsidRPr="00EE6626">
              <w:rPr>
                <w:rFonts w:asciiTheme="minorHAnsi" w:hAnsiTheme="minorHAnsi"/>
                <w:sz w:val="22"/>
                <w:szCs w:val="22"/>
                <w:u w:val="single"/>
                <w:lang w:eastAsia="en-GB"/>
              </w:rPr>
              <w:t>Early, R.</w:t>
            </w:r>
            <w:r w:rsidRPr="00EE6626">
              <w:rPr>
                <w:rFonts w:asciiTheme="minorHAnsi" w:hAnsiTheme="minorHAnsi"/>
                <w:sz w:val="22"/>
                <w:szCs w:val="22"/>
                <w:lang w:eastAsia="en-GB"/>
              </w:rPr>
              <w:t xml:space="preserve">, Bellemare, J. "Niche syndromes, extinctions and management under climate change." 2013. </w:t>
            </w:r>
            <w:r w:rsidRPr="00EE6626">
              <w:rPr>
                <w:rFonts w:asciiTheme="minorHAnsi" w:hAnsiTheme="minorHAnsi"/>
                <w:i/>
                <w:sz w:val="22"/>
                <w:szCs w:val="22"/>
                <w:lang w:eastAsia="en-GB"/>
              </w:rPr>
              <w:t>Trends in Ecology and Evolution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6626">
              <w:rPr>
                <w:rFonts w:asciiTheme="minorHAnsi" w:hAnsiTheme="minorHAnsi"/>
                <w:b/>
                <w:sz w:val="22"/>
                <w:szCs w:val="22"/>
              </w:rPr>
              <w:t>28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: 517-523</w:t>
            </w:r>
            <w:r w:rsidRPr="00EE6626">
              <w:rPr>
                <w:rFonts w:asciiTheme="minorHAnsi" w:hAnsiTheme="minorHAnsi"/>
                <w:sz w:val="22"/>
                <w:szCs w:val="22"/>
                <w:lang w:eastAsia="en-GB"/>
              </w:rPr>
              <w:t>.</w:t>
            </w:r>
          </w:p>
        </w:tc>
      </w:tr>
      <w:tr w:rsidR="005C044C" w:rsidRPr="00EE6626" w:rsidTr="0032000A">
        <w:trPr>
          <w:cantSplit/>
          <w:trHeight w:val="900"/>
        </w:trPr>
        <w:tc>
          <w:tcPr>
            <w:tcW w:w="8640" w:type="dxa"/>
          </w:tcPr>
          <w:p w:rsidR="005C044C" w:rsidRPr="00EE6626" w:rsidRDefault="005C044C" w:rsidP="005C044C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 xml:space="preserve">Dawson, M.N., Algar, A.C., Antonelli, A., Dávalos, L.M., </w:t>
            </w:r>
            <w:r w:rsidRPr="00EE6626">
              <w:rPr>
                <w:rFonts w:asciiTheme="minorHAnsi" w:hAnsiTheme="minorHAnsi"/>
                <w:color w:val="000000" w:themeColor="text1"/>
                <w:sz w:val="22"/>
                <w:szCs w:val="22"/>
                <w:lang w:val="en-GB" w:eastAsia="en-GB"/>
              </w:rPr>
              <w:t xml:space="preserve">Davis, E., </w:t>
            </w:r>
            <w:r w:rsidRPr="00EE6626"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  <w:lang w:val="en-GB" w:eastAsia="en-GB"/>
              </w:rPr>
              <w:t>Early, R.,</w:t>
            </w:r>
            <w:r w:rsidRPr="00EE6626">
              <w:rPr>
                <w:rFonts w:asciiTheme="minorHAnsi" w:hAnsiTheme="minorHAnsi"/>
                <w:color w:val="000000" w:themeColor="text1"/>
                <w:sz w:val="22"/>
                <w:szCs w:val="22"/>
                <w:lang w:val="en-GB" w:eastAsia="en-GB"/>
              </w:rPr>
              <w:t xml:space="preserve"> Guisan, A., Jansson, R., Lessard. J-P., Marske, K.A., McGuire, J., Stigall, A.L., Swenson, N.G., Niklaus E., N.E. and Gavin, D.G. 2013 “A horizon scan of Biogeography”. Frontiers of Biogeography </w:t>
            </w:r>
            <w:r w:rsidRPr="00EE6626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 w:eastAsia="en-GB"/>
              </w:rPr>
              <w:t>5</w:t>
            </w:r>
            <w:r w:rsidRPr="00EE6626">
              <w:rPr>
                <w:rFonts w:asciiTheme="minorHAnsi" w:hAnsiTheme="minorHAnsi"/>
                <w:color w:val="000000" w:themeColor="text1"/>
                <w:sz w:val="22"/>
                <w:szCs w:val="22"/>
                <w:lang w:val="en-GB" w:eastAsia="en-GB"/>
              </w:rPr>
              <w:t>(2)</w:t>
            </w:r>
          </w:p>
        </w:tc>
      </w:tr>
      <w:tr w:rsidR="005C044C" w:rsidRPr="00EE6626" w:rsidTr="0032000A">
        <w:trPr>
          <w:cantSplit/>
          <w:trHeight w:val="1998"/>
        </w:trPr>
        <w:tc>
          <w:tcPr>
            <w:tcW w:w="8640" w:type="dxa"/>
          </w:tcPr>
          <w:p w:rsidR="005C044C" w:rsidRPr="00EE6626" w:rsidRDefault="005C044C" w:rsidP="005C044C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Schwartz, M.W., Hellmann, J.J., McLachlan, J.M., Sax D.F., Borevitz, J.O., Brennan, J., Camacho, A.E., Ceballos, G., Clark, J.R., Doremus, H., </w:t>
            </w:r>
            <w:r w:rsidRPr="00EE6626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Early, R.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, Etterson, J.R., Fielder, D., Gill, J.L., Gonzalez, P., Green, N., Hannah, L., Jamieson, D.W. , Javeline. D., Minteer, B.A., Odenbaugh, J., Polasky, S., Richardson, D.M., Root, T.L., Safford, H.D., Sala, O., Schneider, S.H., Thompson, A.R., Williams, J.W., Vellend, M., Vitt, P., Zellmer, S. 2012. 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"Managed Relocation: integrating the scientific, regulatory and ethical challenges". </w:t>
            </w:r>
            <w:r w:rsidRPr="00EE6626">
              <w:rPr>
                <w:rFonts w:asciiTheme="minorHAnsi" w:hAnsiTheme="minorHAnsi"/>
                <w:i/>
                <w:sz w:val="22"/>
                <w:szCs w:val="22"/>
              </w:rPr>
              <w:t>Bioscience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6626">
              <w:rPr>
                <w:rFonts w:asciiTheme="minorHAnsi" w:hAnsiTheme="minorHAnsi"/>
                <w:b/>
                <w:sz w:val="22"/>
                <w:szCs w:val="22"/>
              </w:rPr>
              <w:t>62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(8): 732-743</w:t>
            </w:r>
          </w:p>
        </w:tc>
      </w:tr>
      <w:tr w:rsidR="005C044C" w:rsidRPr="00EE6626" w:rsidTr="0032000A">
        <w:trPr>
          <w:cantSplit/>
          <w:trHeight w:val="1170"/>
        </w:trPr>
        <w:tc>
          <w:tcPr>
            <w:tcW w:w="8640" w:type="dxa"/>
          </w:tcPr>
          <w:p w:rsidR="005C044C" w:rsidRPr="00EE6626" w:rsidRDefault="005C044C" w:rsidP="005C044C">
            <w:pPr>
              <w:ind w:left="720" w:hanging="720"/>
              <w:rPr>
                <w:rFonts w:asciiTheme="minorHAnsi" w:hAnsiTheme="minorHAnsi"/>
                <w:i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 xml:space="preserve">Diez, J.M., D’Antonio, C.M., Dukes, J.S., Grosholz, E.D., Olden, J.D., Sorte, C.J.B., Blumenthal, D.M, Bradley, B.A., </w:t>
            </w:r>
            <w:r w:rsidRPr="00EE6626">
              <w:rPr>
                <w:rFonts w:asciiTheme="minorHAnsi" w:hAnsiTheme="minorHAnsi"/>
                <w:sz w:val="22"/>
                <w:szCs w:val="22"/>
                <w:u w:val="single"/>
              </w:rPr>
              <w:t>Early, R.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, Ibáñez, I., Jones, S.J., Lawler, J.L., Miller, L.P. “Will Extreme Climatic Events Facilitate Biological Invasions?”. 2012. </w:t>
            </w:r>
            <w:r w:rsidRPr="00EE6626">
              <w:rPr>
                <w:rFonts w:asciiTheme="minorHAnsi" w:hAnsiTheme="minorHAnsi"/>
                <w:i/>
                <w:sz w:val="22"/>
                <w:szCs w:val="22"/>
              </w:rPr>
              <w:t xml:space="preserve">Frontiers in Ecology and Evolution </w:t>
            </w:r>
            <w:r w:rsidRPr="00EE6626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(5): 249-257.</w:t>
            </w:r>
          </w:p>
        </w:tc>
      </w:tr>
      <w:tr w:rsidR="005C044C" w:rsidRPr="00EE6626" w:rsidTr="0032000A">
        <w:trPr>
          <w:cantSplit/>
          <w:trHeight w:val="1206"/>
        </w:trPr>
        <w:tc>
          <w:tcPr>
            <w:tcW w:w="8640" w:type="dxa"/>
          </w:tcPr>
          <w:p w:rsidR="005C044C" w:rsidRPr="00EE6626" w:rsidRDefault="005C044C" w:rsidP="005C044C">
            <w:pPr>
              <w:ind w:left="720" w:hanging="720"/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Bradley, B., Blumenthal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D.M., </w:t>
            </w:r>
            <w:r w:rsidRPr="00EE6626">
              <w:rPr>
                <w:rFonts w:asciiTheme="minorHAnsi" w:hAnsiTheme="minorHAnsi"/>
                <w:sz w:val="22"/>
                <w:szCs w:val="22"/>
                <w:u w:val="single"/>
              </w:rPr>
              <w:t>Early, R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, Grosholz,</w:t>
            </w:r>
            <w:r w:rsidRPr="00EE6626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E.D., Lawler, J.L., Miller, L.P., Sorte, C.J.B.,  D’Antonio, C.M., Diez, J.M., Dukes, J.S., Ibanez, I., Olden, J.D. 2012.  “Global change, global trade and the next wave of plant invasions”. </w:t>
            </w:r>
            <w:r w:rsidRPr="00EE6626">
              <w:rPr>
                <w:rFonts w:asciiTheme="minorHAnsi" w:hAnsiTheme="minorHAnsi"/>
                <w:i/>
                <w:sz w:val="22"/>
                <w:szCs w:val="22"/>
              </w:rPr>
              <w:t xml:space="preserve">Frontiers in Ecology and Evolution </w:t>
            </w:r>
            <w:r w:rsidRPr="00EE6626">
              <w:rPr>
                <w:rStyle w:val="st"/>
                <w:rFonts w:asciiTheme="minorHAnsi" w:hAnsiTheme="minorHAnsi"/>
                <w:b/>
                <w:sz w:val="22"/>
                <w:szCs w:val="22"/>
              </w:rPr>
              <w:t>10</w:t>
            </w:r>
            <w:r w:rsidRPr="00EE6626">
              <w:rPr>
                <w:rStyle w:val="st"/>
                <w:rFonts w:asciiTheme="minorHAnsi" w:hAnsiTheme="minorHAnsi"/>
                <w:sz w:val="22"/>
                <w:szCs w:val="22"/>
              </w:rPr>
              <w:t>(1): 20-28.</w:t>
            </w:r>
          </w:p>
        </w:tc>
      </w:tr>
      <w:tr w:rsidR="005C044C" w:rsidRPr="00EE6626" w:rsidTr="0032000A">
        <w:trPr>
          <w:cantSplit/>
          <w:trHeight w:val="697"/>
        </w:trPr>
        <w:tc>
          <w:tcPr>
            <w:tcW w:w="8640" w:type="dxa"/>
          </w:tcPr>
          <w:p w:rsidR="005C044C" w:rsidRPr="00EE6626" w:rsidRDefault="005C044C" w:rsidP="005C044C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Early, R.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&amp; Sax, D. 2011. “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Climate-path analysis reveals potential limitations on species range shifts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”. </w:t>
            </w:r>
            <w:r w:rsidRPr="00EE6626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Ecology Letters </w:t>
            </w:r>
            <w:r w:rsidRPr="00EE6626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14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1125-1133. </w:t>
            </w:r>
            <w:hyperlink r:id="rId32" w:history="1">
              <w:r w:rsidRPr="000113F7">
                <w:rPr>
                  <w:rStyle w:val="Hyperlink"/>
                  <w:rFonts w:asciiTheme="minorHAnsi" w:hAnsiTheme="minorHAnsi"/>
                  <w:sz w:val="22"/>
                  <w:szCs w:val="22"/>
                  <w:lang w:val="en-GB"/>
                </w:rPr>
                <w:t>Recommended by the Faculty of 1000</w:t>
              </w:r>
            </w:hyperlink>
            <w:r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</w:tc>
      </w:tr>
      <w:tr w:rsidR="005C044C" w:rsidRPr="00EE6626" w:rsidTr="0032000A">
        <w:trPr>
          <w:cantSplit/>
          <w:trHeight w:val="702"/>
        </w:trPr>
        <w:tc>
          <w:tcPr>
            <w:tcW w:w="8640" w:type="dxa"/>
          </w:tcPr>
          <w:p w:rsidR="005C044C" w:rsidRPr="00EE6626" w:rsidRDefault="005C044C" w:rsidP="005C044C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Guo, Q., Sax, D., Qian, H. &amp; </w:t>
            </w:r>
            <w:r w:rsidRPr="00EE6626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Early, R.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2011. “Latitudinal shifts of introduced species: possible causes and implications”. </w:t>
            </w:r>
            <w:r w:rsidRPr="00EE6626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Biological Invasions. </w:t>
            </w:r>
            <w:r w:rsidRPr="00EE6626">
              <w:rPr>
                <w:rStyle w:val="st"/>
                <w:rFonts w:asciiTheme="minorHAnsi" w:hAnsiTheme="minorHAnsi"/>
                <w:b/>
                <w:sz w:val="22"/>
                <w:szCs w:val="22"/>
              </w:rPr>
              <w:t>14</w:t>
            </w:r>
            <w:r w:rsidRPr="00EE6626">
              <w:rPr>
                <w:rStyle w:val="st"/>
                <w:rFonts w:asciiTheme="minorHAnsi" w:hAnsiTheme="minorHAnsi"/>
                <w:sz w:val="22"/>
                <w:szCs w:val="22"/>
              </w:rPr>
              <w:t>: 547-556</w:t>
            </w:r>
          </w:p>
        </w:tc>
      </w:tr>
      <w:tr w:rsidR="005C044C" w:rsidRPr="00EE6626" w:rsidTr="0032000A">
        <w:trPr>
          <w:cantSplit/>
          <w:trHeight w:val="1530"/>
        </w:trPr>
        <w:tc>
          <w:tcPr>
            <w:tcW w:w="8640" w:type="dxa"/>
          </w:tcPr>
          <w:p w:rsidR="005C044C" w:rsidRPr="00EE6626" w:rsidRDefault="005C044C" w:rsidP="005C044C">
            <w:pPr>
              <w:ind w:left="720" w:hanging="720"/>
              <w:rPr>
                <w:rFonts w:asciiTheme="minorHAnsi" w:hAnsiTheme="minorHAnsi"/>
                <w:i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 xml:space="preserve">Richardson, D.M., Hellmann, J.J., McLachlan, J., Sax, D.F., Schwartz, M.W., Brennan, J., Gonzalez, P., Root, T., Sala, O., Schneider, S.H., Ashe, D., Camacho, A, Rappaport, J., Clark, </w:t>
            </w:r>
            <w:r w:rsidRPr="00EE6626">
              <w:rPr>
                <w:rFonts w:asciiTheme="minorHAnsi" w:hAnsiTheme="minorHAnsi"/>
                <w:sz w:val="22"/>
                <w:szCs w:val="22"/>
                <w:u w:val="single"/>
              </w:rPr>
              <w:t>Early, R.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, Etterson, J., Fielder, D., Gill, J., Minteer, B.A., Polasky, S., Safford, H., Thompson, A., &amp; Vellend, M. 2009. “Multidimensional evaluation of managed relocation”. </w:t>
            </w:r>
            <w:r w:rsidRPr="00EE6626">
              <w:rPr>
                <w:rFonts w:asciiTheme="minorHAnsi" w:hAnsiTheme="minorHAnsi"/>
                <w:i/>
                <w:sz w:val="22"/>
                <w:szCs w:val="22"/>
              </w:rPr>
              <w:t>Proceedings of the National Academy of Sciences of the United States of America.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6626">
              <w:rPr>
                <w:rFonts w:asciiTheme="minorHAnsi" w:hAnsiTheme="minorHAnsi"/>
                <w:b/>
                <w:sz w:val="22"/>
                <w:szCs w:val="22"/>
              </w:rPr>
              <w:t>106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(24): 9721-9724</w:t>
            </w:r>
          </w:p>
        </w:tc>
      </w:tr>
      <w:tr w:rsidR="005C044C" w:rsidRPr="00EE6626" w:rsidTr="0032000A">
        <w:trPr>
          <w:cantSplit/>
          <w:trHeight w:val="895"/>
        </w:trPr>
        <w:tc>
          <w:tcPr>
            <w:tcW w:w="8640" w:type="dxa"/>
          </w:tcPr>
          <w:p w:rsidR="005C044C" w:rsidRPr="00EE6626" w:rsidRDefault="005C044C" w:rsidP="005C044C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Early, R.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, Anderson, B. &amp; Thomas, C.D. 2008. “Using habitat distribution models to evaluate large-scale landscape priorities for spatially dynamic species”. </w:t>
            </w:r>
            <w:r w:rsidRPr="00EE6626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Journal of Applied Ecology </w:t>
            </w:r>
            <w:r w:rsidRPr="00EE6626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45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(1): 228-238.</w:t>
            </w:r>
          </w:p>
        </w:tc>
      </w:tr>
      <w:tr w:rsidR="005C044C" w:rsidRPr="00EE6626" w:rsidTr="0032000A">
        <w:trPr>
          <w:cantSplit/>
          <w:trHeight w:val="900"/>
        </w:trPr>
        <w:tc>
          <w:tcPr>
            <w:tcW w:w="8640" w:type="dxa"/>
          </w:tcPr>
          <w:p w:rsidR="005C044C" w:rsidRPr="00EE6626" w:rsidRDefault="005C044C" w:rsidP="005C044C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Bulman, C.R., Wilson, R., Holt, A.R., Galvez Bravo, L., </w:t>
            </w:r>
            <w:r w:rsidRPr="00EE6626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Early, R.I.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, Warren, M.S. &amp; Thomas, C.D. 2007. “Minimum viable metapopulation size, extinction debt and the conservation of a declining species”. </w:t>
            </w:r>
            <w:r w:rsidRPr="00EE6626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Ecological Applications </w:t>
            </w:r>
            <w:r w:rsidRPr="00EE6626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17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(5): 1460-1473</w:t>
            </w:r>
            <w:r w:rsidRPr="00EE6626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.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5C044C" w:rsidRPr="00EE6626" w:rsidTr="0032000A">
        <w:trPr>
          <w:cantSplit/>
          <w:trHeight w:val="900"/>
        </w:trPr>
        <w:tc>
          <w:tcPr>
            <w:tcW w:w="8640" w:type="dxa"/>
          </w:tcPr>
          <w:p w:rsidR="005C044C" w:rsidRPr="00EE6626" w:rsidRDefault="005C044C" w:rsidP="005C044C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Early, R.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&amp; Thomas, C.D. 2006. “Multi-species conservation planning: identifying landscapes for the conservation of viable populations using local and continental species priorities”. </w:t>
            </w:r>
            <w:r w:rsidRPr="00EE6626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Journal of Applied Ecology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</w:t>
            </w:r>
            <w:r w:rsidRPr="00EE6626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44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(2): 253-262.</w:t>
            </w:r>
          </w:p>
        </w:tc>
      </w:tr>
      <w:tr w:rsidR="005C044C" w:rsidRPr="00EE6626" w:rsidTr="0032000A">
        <w:trPr>
          <w:cantSplit/>
          <w:trHeight w:val="1080"/>
        </w:trPr>
        <w:tc>
          <w:tcPr>
            <w:tcW w:w="8640" w:type="dxa"/>
          </w:tcPr>
          <w:p w:rsidR="005C044C" w:rsidRPr="00EE6626" w:rsidRDefault="005C044C" w:rsidP="005C044C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Moilanen, A., Franco, A.M.A., </w:t>
            </w:r>
            <w:r w:rsidRPr="00EE6626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Early, R.I.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, Fox, R., Wintle, B.A. &amp; Thomas, C.D. 2005. “Prioritizing multiple-use landscapes for conservation: Methods for large multi-species planning problems”. </w:t>
            </w:r>
            <w:r w:rsidRPr="00EE6626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Proceedings of the Royal Society of London B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</w:t>
            </w:r>
            <w:r w:rsidRPr="00EE6626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272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(1575): 1885–1891.</w:t>
            </w:r>
          </w:p>
        </w:tc>
      </w:tr>
      <w:tr w:rsidR="005C044C" w:rsidRPr="00EE6626" w:rsidTr="0032000A">
        <w:trPr>
          <w:cantSplit/>
        </w:trPr>
        <w:tc>
          <w:tcPr>
            <w:tcW w:w="8640" w:type="dxa"/>
          </w:tcPr>
          <w:p w:rsidR="005C044C" w:rsidRPr="00EE6626" w:rsidRDefault="005C044C" w:rsidP="005C044C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In Submission </w:t>
            </w:r>
          </w:p>
        </w:tc>
      </w:tr>
      <w:tr w:rsidR="005C044C" w:rsidRPr="00EE6626" w:rsidTr="0032000A">
        <w:trPr>
          <w:cantSplit/>
          <w:trHeight w:val="629"/>
        </w:trPr>
        <w:tc>
          <w:tcPr>
            <w:tcW w:w="8640" w:type="dxa"/>
          </w:tcPr>
          <w:p w:rsidR="005C044C" w:rsidRPr="00F203E6" w:rsidRDefault="005C044C" w:rsidP="005C044C">
            <w:pPr>
              <w:ind w:left="720" w:hanging="720"/>
              <w:outlineLvl w:val="0"/>
              <w:rPr>
                <w:rStyle w:val="il"/>
                <w:rFonts w:asciiTheme="minorHAnsi" w:hAnsiTheme="minorHAnsi"/>
                <w:sz w:val="22"/>
                <w:szCs w:val="22"/>
              </w:rPr>
            </w:pPr>
            <w:r w:rsidRPr="00F203E6">
              <w:rPr>
                <w:rStyle w:val="il"/>
                <w:rFonts w:asciiTheme="minorHAnsi" w:hAnsiTheme="minorHAnsi"/>
                <w:sz w:val="22"/>
                <w:szCs w:val="22"/>
              </w:rPr>
              <w:lastRenderedPageBreak/>
              <w:t xml:space="preserve">Robinson, B,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Inger, R, </w:t>
            </w:r>
            <w:r w:rsidRPr="001B5948">
              <w:rPr>
                <w:rFonts w:asciiTheme="minorHAnsi" w:hAnsiTheme="minorHAnsi" w:cs="Arial"/>
                <w:sz w:val="22"/>
                <w:szCs w:val="22"/>
                <w:u w:val="single"/>
              </w:rPr>
              <w:t>Early, R</w:t>
            </w:r>
            <w:r w:rsidRPr="00F203E6">
              <w:rPr>
                <w:rFonts w:asciiTheme="minorHAnsi" w:hAnsiTheme="minorHAnsi" w:cs="Arial"/>
                <w:sz w:val="22"/>
                <w:szCs w:val="22"/>
              </w:rPr>
              <w:t>, Gaston, K</w:t>
            </w:r>
            <w:r>
              <w:rPr>
                <w:rFonts w:asciiTheme="minorHAnsi" w:hAnsiTheme="minorHAnsi" w:cs="Arial"/>
                <w:sz w:val="22"/>
                <w:szCs w:val="22"/>
              </w:rPr>
              <w:t>J</w:t>
            </w:r>
            <w:r w:rsidRPr="00F203E6">
              <w:rPr>
                <w:rStyle w:val="il"/>
                <w:rFonts w:asciiTheme="minorHAnsi" w:hAnsiTheme="minorHAnsi"/>
                <w:sz w:val="22"/>
                <w:szCs w:val="22"/>
              </w:rPr>
              <w:t xml:space="preserve"> “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Anthropogenic drivers of </w:t>
            </w:r>
            <w:r w:rsidRPr="00F203E6">
              <w:rPr>
                <w:rStyle w:val="il"/>
                <w:rFonts w:asciiTheme="minorHAnsi" w:hAnsiTheme="minorHAnsi"/>
                <w:sz w:val="22"/>
                <w:szCs w:val="22"/>
              </w:rPr>
              <w:t>distribution</w:t>
            </w:r>
            <w:r w:rsidRPr="00F203E6">
              <w:rPr>
                <w:rFonts w:asciiTheme="minorHAnsi" w:hAnsiTheme="minorHAnsi"/>
                <w:sz w:val="22"/>
                <w:szCs w:val="22"/>
              </w:rPr>
              <w:t xml:space="preserve"> and abundance of an invasive non-native plant”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revision </w:t>
            </w:r>
            <w:r w:rsidRPr="00F203E6">
              <w:rPr>
                <w:rFonts w:asciiTheme="minorHAnsi" w:hAnsiTheme="minorHAnsi"/>
                <w:i/>
                <w:sz w:val="22"/>
                <w:szCs w:val="22"/>
              </w:rPr>
              <w:t>Diversity and Distributions</w:t>
            </w:r>
          </w:p>
        </w:tc>
      </w:tr>
      <w:tr w:rsidR="005C044C" w:rsidRPr="00EE6626" w:rsidTr="0032000A">
        <w:trPr>
          <w:cantSplit/>
          <w:trHeight w:val="629"/>
        </w:trPr>
        <w:tc>
          <w:tcPr>
            <w:tcW w:w="8640" w:type="dxa"/>
          </w:tcPr>
          <w:p w:rsidR="005C044C" w:rsidRPr="00DE3FED" w:rsidRDefault="005C044C" w:rsidP="005C044C">
            <w:pPr>
              <w:ind w:left="720" w:hanging="720"/>
              <w:rPr>
                <w:rStyle w:val="il"/>
                <w:rFonts w:asciiTheme="minorHAnsi" w:hAnsiTheme="minorHAnsi"/>
                <w:sz w:val="22"/>
                <w:szCs w:val="22"/>
              </w:rPr>
            </w:pPr>
            <w:r w:rsidRPr="00DE3FED">
              <w:rPr>
                <w:rFonts w:asciiTheme="minorHAnsi" w:hAnsiTheme="minorHAnsi"/>
                <w:sz w:val="22"/>
                <w:szCs w:val="22"/>
              </w:rPr>
              <w:t xml:space="preserve">Chan, M., Nok, P., Tsang, T., Dingle, C., </w:t>
            </w:r>
            <w:r w:rsidRPr="00DE3FED">
              <w:rPr>
                <w:rFonts w:asciiTheme="minorHAnsi" w:hAnsiTheme="minorHAnsi"/>
                <w:sz w:val="22"/>
                <w:szCs w:val="22"/>
                <w:u w:val="single"/>
              </w:rPr>
              <w:t>Early, R.,</w:t>
            </w:r>
            <w:r w:rsidRPr="00DE3FED">
              <w:rPr>
                <w:rFonts w:asciiTheme="minorHAnsi" w:hAnsiTheme="minorHAnsi"/>
                <w:sz w:val="22"/>
                <w:szCs w:val="22"/>
              </w:rPr>
              <w:t xml:space="preserve"> Sorte, CJB. “Microhabitat coverage but not habitat heterogeneity influences avian species composition in Hong Kong urban parks” In submission </w:t>
            </w:r>
            <w:r w:rsidRPr="00DE3FED">
              <w:rPr>
                <w:rFonts w:asciiTheme="minorHAnsi" w:hAnsiTheme="minorHAnsi"/>
                <w:i/>
                <w:sz w:val="22"/>
                <w:szCs w:val="22"/>
              </w:rPr>
              <w:t>Urban Forestry &amp; Urban Greening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5C044C" w:rsidRPr="00EE6626" w:rsidTr="0032000A">
        <w:trPr>
          <w:cantSplit/>
        </w:trPr>
        <w:tc>
          <w:tcPr>
            <w:tcW w:w="8640" w:type="dxa"/>
          </w:tcPr>
          <w:p w:rsidR="005C044C" w:rsidRPr="00EE6626" w:rsidRDefault="005C044C" w:rsidP="005C044C">
            <w:pPr>
              <w:ind w:left="720" w:hanging="720"/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</w:pPr>
            <w:r w:rsidRPr="00EE6626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Conservation 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and Pest Management </w:t>
            </w:r>
            <w:r w:rsidRPr="00EE6626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Recommendations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, non-peer reviewed</w:t>
            </w:r>
          </w:p>
        </w:tc>
      </w:tr>
      <w:tr w:rsidR="005C044C" w:rsidRPr="00EE6626" w:rsidTr="0032000A">
        <w:trPr>
          <w:cantSplit/>
          <w:trHeight w:val="1681"/>
        </w:trPr>
        <w:tc>
          <w:tcPr>
            <w:tcW w:w="8640" w:type="dxa"/>
          </w:tcPr>
          <w:p w:rsidR="005C044C" w:rsidRPr="00F861D9" w:rsidRDefault="005C044C" w:rsidP="005C044C">
            <w:pPr>
              <w:pStyle w:val="EFSABodytext"/>
              <w:ind w:left="720" w:hanging="720"/>
              <w:jc w:val="left"/>
              <w:rPr>
                <w:rFonts w:asciiTheme="minorHAnsi" w:hAnsiTheme="minorHAnsi"/>
                <w:iCs/>
                <w:sz w:val="22"/>
                <w:szCs w:val="22"/>
              </w:rPr>
            </w:pP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Jeger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 Bragard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 Caffier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 Candresse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Chatzivassiliou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E, 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Dehnen-Schmutz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 Gilioli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 Grégoire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J-C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 Jaques Miret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J-A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 Navajas Navarro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 Niere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 Parnell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 Potting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 Rafoss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 Rossi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 Urek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 Van Bruggen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 Van der Werf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 West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 Winter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 Day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1162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Early R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, Hruska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F1162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Nagoshi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</w:t>
            </w:r>
            <w:r w:rsidRPr="00F1162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Gardi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 xml:space="preserve">, Musbach-Schultz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O, 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MacLeod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 xml:space="preserve">. Pest risk assessment of </w:t>
            </w:r>
            <w:r w:rsidRPr="00F1162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Spodoptera frugiperda 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>for the European Union. Produced by request of the European Commission, and adopted by EFSA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anel on Plant Health (PLH) on 20</w:t>
            </w:r>
            <w:r w:rsidRPr="00F11628">
              <w:rPr>
                <w:rFonts w:asciiTheme="minorHAnsi" w:hAnsiTheme="minorHAnsi" w:cstheme="minorHAnsi"/>
                <w:sz w:val="22"/>
                <w:szCs w:val="22"/>
              </w:rPr>
              <w:t xml:space="preserve"> June 2018.</w:t>
            </w:r>
          </w:p>
        </w:tc>
      </w:tr>
      <w:tr w:rsidR="005C044C" w:rsidRPr="00EE6626" w:rsidTr="0032000A">
        <w:trPr>
          <w:cantSplit/>
          <w:trHeight w:val="1409"/>
        </w:trPr>
        <w:tc>
          <w:tcPr>
            <w:tcW w:w="8640" w:type="dxa"/>
          </w:tcPr>
          <w:p w:rsidR="005C044C" w:rsidRPr="00A04C94" w:rsidRDefault="005C044C" w:rsidP="005C044C">
            <w:pPr>
              <w:ind w:left="720" w:hanging="720"/>
              <w:rPr>
                <w:rFonts w:asciiTheme="minorHAnsi" w:hAnsiTheme="minorHAnsi"/>
                <w:iCs/>
                <w:color w:val="000000"/>
                <w:sz w:val="22"/>
                <w:szCs w:val="22"/>
              </w:rPr>
            </w:pP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>Day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R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>, Abrahams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P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>, Bateman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B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>, Beale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T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>, Clottey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V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>, Cock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M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>, Colmenarez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Y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>, Corniani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N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 xml:space="preserve">, </w:t>
            </w:r>
            <w:r w:rsidRPr="00F11628">
              <w:rPr>
                <w:rFonts w:asciiTheme="minorHAnsi" w:hAnsiTheme="minorHAnsi"/>
                <w:b/>
                <w:iCs/>
                <w:sz w:val="22"/>
                <w:szCs w:val="22"/>
                <w:u w:val="single"/>
              </w:rPr>
              <w:t>Early R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>, Godwin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J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>, Gomez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J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>, Gonzalez Moreno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P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>, Murphy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ST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>, Oppong-Mensah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B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>, Phiri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N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>, Pratt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C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>, Silvestri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S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 xml:space="preserve">, Witt 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A</w:t>
            </w:r>
            <w:r w:rsidRPr="00F861D9">
              <w:rPr>
                <w:rFonts w:asciiTheme="minorHAnsi" w:hAnsiTheme="minorHAnsi"/>
                <w:iCs/>
                <w:color w:val="000000"/>
                <w:sz w:val="22"/>
                <w:szCs w:val="22"/>
              </w:rPr>
              <w:t xml:space="preserve">. </w:t>
            </w:r>
            <w:r w:rsidRPr="00496D5D">
              <w:rPr>
                <w:rFonts w:asciiTheme="minorHAnsi" w:hAnsiTheme="minorHAnsi"/>
                <w:iCs/>
                <w:color w:val="000000"/>
                <w:sz w:val="22"/>
                <w:szCs w:val="22"/>
              </w:rPr>
              <w:t>September 2017. “Fall Armyworm: Impacts and Implications for Africa”. Evidence Note compiled by CABI (Centre for Agriculture and Biosciences International) for</w:t>
            </w:r>
            <w:r w:rsidRPr="00A04C94">
              <w:rPr>
                <w:rFonts w:asciiTheme="minorHAnsi" w:hAnsiTheme="minorHAnsi"/>
                <w:iCs/>
                <w:color w:val="000000"/>
                <w:sz w:val="22"/>
                <w:szCs w:val="22"/>
              </w:rPr>
              <w:t xml:space="preserve"> DFID (UK Department for International Development)</w:t>
            </w:r>
            <w:r>
              <w:rPr>
                <w:rFonts w:asciiTheme="minorHAnsi" w:hAnsiTheme="minorHAnsi"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5C044C" w:rsidRPr="00EE6626" w:rsidTr="0032000A">
        <w:trPr>
          <w:cantSplit/>
          <w:trHeight w:val="1145"/>
        </w:trPr>
        <w:tc>
          <w:tcPr>
            <w:tcW w:w="8640" w:type="dxa"/>
          </w:tcPr>
          <w:p w:rsidR="005C044C" w:rsidRPr="00F861D9" w:rsidRDefault="005C044C" w:rsidP="005C044C">
            <w:pPr>
              <w:pStyle w:val="Default"/>
              <w:ind w:left="720" w:hanging="720"/>
              <w:rPr>
                <w:rFonts w:ascii="Gill Sans Std" w:hAnsi="Gill Sans Std" w:cs="Gill Sans Std"/>
              </w:rPr>
            </w:pPr>
            <w:r w:rsidRPr="00F861D9"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>Day</w:t>
            </w:r>
            <w:r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 xml:space="preserve"> R</w:t>
            </w:r>
            <w:r w:rsidRPr="00F861D9"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>, Abrahams</w:t>
            </w:r>
            <w:r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 xml:space="preserve"> P</w:t>
            </w:r>
            <w:r w:rsidRPr="00F861D9"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>, Bateman</w:t>
            </w:r>
            <w:r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 xml:space="preserve"> B</w:t>
            </w:r>
            <w:r w:rsidRPr="00F861D9"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>, Beale</w:t>
            </w:r>
            <w:r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 xml:space="preserve"> T</w:t>
            </w:r>
            <w:r w:rsidRPr="00F861D9"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>, Clottey</w:t>
            </w:r>
            <w:r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 xml:space="preserve"> V</w:t>
            </w:r>
            <w:r w:rsidRPr="00F861D9"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>, Cock</w:t>
            </w:r>
            <w:r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 xml:space="preserve"> M</w:t>
            </w:r>
            <w:r w:rsidRPr="00F861D9"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>, Colmenarez</w:t>
            </w:r>
            <w:r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 xml:space="preserve"> Y</w:t>
            </w:r>
            <w:r w:rsidRPr="00F861D9"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>, Corniani</w:t>
            </w:r>
            <w:r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 xml:space="preserve"> N</w:t>
            </w:r>
            <w:r w:rsidRPr="00F861D9"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 xml:space="preserve">, </w:t>
            </w:r>
            <w:r w:rsidRPr="00F11628">
              <w:rPr>
                <w:rFonts w:asciiTheme="minorHAnsi" w:hAnsiTheme="minorHAnsi" w:cs="Times New Roman"/>
                <w:b/>
                <w:iCs/>
                <w:color w:val="auto"/>
                <w:sz w:val="22"/>
                <w:szCs w:val="22"/>
                <w:u w:val="single"/>
              </w:rPr>
              <w:t>Early R</w:t>
            </w:r>
            <w:r w:rsidRPr="00F861D9"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>, Godwin</w:t>
            </w:r>
            <w:r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 xml:space="preserve"> J</w:t>
            </w:r>
            <w:r w:rsidRPr="00F861D9"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>, Gomez</w:t>
            </w:r>
            <w:r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 xml:space="preserve"> J</w:t>
            </w:r>
            <w:r w:rsidRPr="00F861D9"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>, Gonzalez Moreno</w:t>
            </w:r>
            <w:r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 xml:space="preserve"> P</w:t>
            </w:r>
            <w:r w:rsidRPr="00F861D9"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>, Murphy</w:t>
            </w:r>
            <w:r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 xml:space="preserve"> ST</w:t>
            </w:r>
            <w:r w:rsidRPr="00F861D9"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>, Oppong-Mensah</w:t>
            </w:r>
            <w:r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 xml:space="preserve"> B</w:t>
            </w:r>
            <w:r w:rsidRPr="00F861D9"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>, Phiri</w:t>
            </w:r>
            <w:r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 xml:space="preserve"> N</w:t>
            </w:r>
            <w:r w:rsidRPr="00F861D9"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>, Pratt</w:t>
            </w:r>
            <w:r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 xml:space="preserve"> C</w:t>
            </w:r>
            <w:r w:rsidRPr="00F861D9"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>, Silvestri</w:t>
            </w:r>
            <w:r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 xml:space="preserve"> S</w:t>
            </w:r>
            <w:r w:rsidRPr="00F861D9"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 xml:space="preserve">, Witt </w:t>
            </w:r>
            <w:r>
              <w:rPr>
                <w:rFonts w:asciiTheme="minorHAnsi" w:hAnsiTheme="minorHAnsi" w:cs="Times New Roman"/>
                <w:iCs/>
                <w:color w:val="auto"/>
                <w:sz w:val="22"/>
                <w:szCs w:val="22"/>
              </w:rPr>
              <w:t>A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2017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 xml:space="preserve"> “</w:t>
            </w:r>
            <w:r w:rsidRPr="00F861D9">
              <w:rPr>
                <w:rFonts w:asciiTheme="minorHAnsi" w:hAnsiTheme="minorHAnsi"/>
                <w:bCs/>
                <w:sz w:val="22"/>
                <w:szCs w:val="22"/>
              </w:rPr>
              <w:t>Fall Armyworm: Impacts and Implications for Africa”</w:t>
            </w:r>
            <w:r w:rsidRPr="00F861D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F861D9">
              <w:rPr>
                <w:rFonts w:asciiTheme="minorHAnsi" w:hAnsiTheme="minorHAnsi"/>
                <w:iCs/>
                <w:sz w:val="22"/>
                <w:szCs w:val="22"/>
              </w:rPr>
              <w:t>2017. Outlooks on Pest Management</w:t>
            </w:r>
            <w:r w:rsidRPr="00F861D9">
              <w:rPr>
                <w:rFonts w:asciiTheme="minorHAnsi" w:hAnsiTheme="minorHAnsi"/>
                <w:sz w:val="22"/>
                <w:szCs w:val="22"/>
              </w:rPr>
              <w:t xml:space="preserve"> 2</w:t>
            </w:r>
            <w:r w:rsidRPr="00F861D9">
              <w:rPr>
                <w:rFonts w:asciiTheme="minorHAnsi" w:hAnsiTheme="minorHAnsi"/>
                <w:bCs/>
                <w:sz w:val="22"/>
                <w:szCs w:val="22"/>
              </w:rPr>
              <w:t>8(5)</w:t>
            </w:r>
            <w:r w:rsidRPr="00F861D9">
              <w:rPr>
                <w:rFonts w:asciiTheme="minorHAnsi" w:hAnsiTheme="minorHAnsi"/>
                <w:sz w:val="22"/>
                <w:szCs w:val="22"/>
              </w:rPr>
              <w:t>:196-201.</w:t>
            </w:r>
          </w:p>
        </w:tc>
      </w:tr>
      <w:tr w:rsidR="005C044C" w:rsidRPr="00EE6626" w:rsidTr="0032000A">
        <w:trPr>
          <w:cantSplit/>
          <w:trHeight w:val="567"/>
        </w:trPr>
        <w:tc>
          <w:tcPr>
            <w:tcW w:w="8640" w:type="dxa"/>
          </w:tcPr>
          <w:p w:rsidR="005C044C" w:rsidRPr="00850F9C" w:rsidRDefault="005C044C" w:rsidP="005C044C">
            <w:pPr>
              <w:ind w:left="720" w:hanging="720"/>
              <w:rPr>
                <w:rFonts w:asciiTheme="minorHAnsi" w:hAnsiTheme="minorHAnsi"/>
                <w:iCs/>
                <w:color w:val="000000"/>
                <w:sz w:val="22"/>
                <w:szCs w:val="22"/>
              </w:rPr>
            </w:pPr>
            <w:r w:rsidRPr="00850F9C">
              <w:rPr>
                <w:rFonts w:asciiTheme="minorHAnsi" w:hAnsiTheme="minorHAnsi"/>
                <w:sz w:val="22"/>
                <w:szCs w:val="22"/>
              </w:rPr>
              <w:t xml:space="preserve">Institute for European Environmental Policy (IEEP) in collaboration with BiodivERsA partners and project scientists (2017). "The Common Agricultural Policy can strengthen biodiversity and ecosystem services by diversifying agricultural landscapes". </w:t>
            </w:r>
          </w:p>
        </w:tc>
      </w:tr>
      <w:tr w:rsidR="005C044C" w:rsidRPr="00EE6626" w:rsidTr="0032000A">
        <w:trPr>
          <w:cantSplit/>
          <w:trHeight w:val="567"/>
        </w:trPr>
        <w:tc>
          <w:tcPr>
            <w:tcW w:w="8640" w:type="dxa"/>
          </w:tcPr>
          <w:p w:rsidR="005C044C" w:rsidRPr="00EE6626" w:rsidRDefault="005C044C" w:rsidP="005C044C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 xml:space="preserve">Sax, D., </w:t>
            </w:r>
            <w:r w:rsidRPr="00F1162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Early, R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. &amp; Guo, Q. 2010. “Assessing risks of plant invasions in the eastern United States: a biogeographic perspective” Technical Report to the US Forest Service.</w:t>
            </w:r>
          </w:p>
        </w:tc>
      </w:tr>
      <w:tr w:rsidR="005C044C" w:rsidRPr="00EE6626" w:rsidTr="0032000A">
        <w:trPr>
          <w:cantSplit/>
        </w:trPr>
        <w:tc>
          <w:tcPr>
            <w:tcW w:w="8640" w:type="dxa"/>
          </w:tcPr>
          <w:p w:rsidR="005C044C" w:rsidRPr="00EE6626" w:rsidRDefault="005C044C" w:rsidP="005C044C">
            <w:pPr>
              <w:ind w:left="720" w:hanging="720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EE6626">
              <w:rPr>
                <w:rFonts w:asciiTheme="minorHAnsi" w:hAnsiTheme="minorHAnsi"/>
                <w:b/>
                <w:noProof/>
                <w:sz w:val="22"/>
                <w:szCs w:val="22"/>
              </w:rPr>
              <w:t>Book Reviews</w:t>
            </w:r>
          </w:p>
        </w:tc>
      </w:tr>
      <w:tr w:rsidR="005C044C" w:rsidRPr="00EE6626" w:rsidTr="0032000A">
        <w:trPr>
          <w:cantSplit/>
        </w:trPr>
        <w:tc>
          <w:tcPr>
            <w:tcW w:w="8640" w:type="dxa"/>
          </w:tcPr>
          <w:p w:rsidR="005C044C" w:rsidRPr="00EE6626" w:rsidRDefault="005C044C" w:rsidP="005C044C">
            <w:pPr>
              <w:ind w:left="720" w:hanging="7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u w:val="single"/>
              </w:rPr>
              <w:t>Early, R.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2014. “Distribution Ecology – Any Way Forward?” Frontiers of Biogeography </w:t>
            </w:r>
            <w:r w:rsidRPr="00EE6626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(2): 94-96.</w:t>
            </w:r>
          </w:p>
        </w:tc>
      </w:tr>
    </w:tbl>
    <w:p w:rsidR="00D46747" w:rsidRPr="00EE6626" w:rsidRDefault="004F392E" w:rsidP="00EE6626">
      <w:pPr>
        <w:snapToGrid w:val="0"/>
        <w:rPr>
          <w:rFonts w:asciiTheme="minorHAnsi" w:hAnsiTheme="minorHAnsi"/>
          <w:b/>
          <w:smallCaps/>
          <w:sz w:val="22"/>
          <w:szCs w:val="22"/>
          <w:lang w:val="en-GB"/>
        </w:rPr>
      </w:pPr>
      <w:r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1619BCE9" wp14:editId="7470ECE4">
                <wp:simplePos x="0" y="0"/>
                <wp:positionH relativeFrom="column">
                  <wp:posOffset>-161925</wp:posOffset>
                </wp:positionH>
                <wp:positionV relativeFrom="paragraph">
                  <wp:posOffset>118109</wp:posOffset>
                </wp:positionV>
                <wp:extent cx="5715000" cy="0"/>
                <wp:effectExtent l="0" t="0" r="19050" b="1905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B2C0D" id="Line 5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75pt,9.3pt" to="437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"/>
            </w:pict>
          </mc:Fallback>
        </mc:AlternateContent>
      </w:r>
    </w:p>
    <w:p w:rsidR="00F20B56" w:rsidRPr="00EE6626" w:rsidRDefault="00F8766E" w:rsidP="00EE6626">
      <w:pPr>
        <w:snapToGrid w:val="0"/>
        <w:rPr>
          <w:rFonts w:asciiTheme="minorHAnsi" w:hAnsiTheme="minorHAnsi"/>
          <w:b/>
          <w:smallCaps/>
          <w:sz w:val="28"/>
          <w:szCs w:val="28"/>
          <w:lang w:val="en-GB"/>
        </w:rPr>
      </w:pPr>
      <w:r>
        <w:rPr>
          <w:rFonts w:asciiTheme="minorHAnsi" w:hAnsiTheme="minorHAnsi"/>
          <w:b/>
          <w:smallCaps/>
          <w:sz w:val="28"/>
          <w:szCs w:val="28"/>
          <w:lang w:val="en-GB"/>
        </w:rPr>
        <w:t>G</w:t>
      </w:r>
      <w:r w:rsidR="00F20B56" w:rsidRPr="00EE6626">
        <w:rPr>
          <w:rFonts w:asciiTheme="minorHAnsi" w:hAnsiTheme="minorHAnsi"/>
          <w:b/>
          <w:smallCaps/>
          <w:sz w:val="28"/>
          <w:szCs w:val="28"/>
          <w:lang w:val="en-GB"/>
        </w:rPr>
        <w:t>rants in support of research and development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64"/>
        <w:gridCol w:w="1876"/>
      </w:tblGrid>
      <w:tr w:rsidR="00B06940" w:rsidRPr="00EE6626" w:rsidTr="00F8766E">
        <w:trPr>
          <w:trHeight w:val="573"/>
        </w:trPr>
        <w:tc>
          <w:tcPr>
            <w:tcW w:w="6948" w:type="dxa"/>
          </w:tcPr>
          <w:p w:rsidR="00B06940" w:rsidRPr="00B06940" w:rsidRDefault="00B06940" w:rsidP="00B06940">
            <w:pPr>
              <w:ind w:left="720" w:hanging="720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B06940">
              <w:rPr>
                <w:rStyle w:val="color15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Co-I of Natural Resources Wales contract “</w:t>
            </w:r>
            <w:r w:rsidRPr="00B06940">
              <w:rPr>
                <w:rFonts w:asciiTheme="minorHAnsi" w:hAnsiTheme="minorHAnsi" w:cstheme="minorHAnsi"/>
                <w:bCs/>
                <w:sz w:val="22"/>
                <w:szCs w:val="22"/>
              </w:rPr>
              <w:t>Development of a dormouse landscape model to support strategic conservation approaches in Wales</w:t>
            </w:r>
            <w:r w:rsidRPr="00B069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  <w:r>
              <w:rPr>
                <w:rStyle w:val="color15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1908" w:type="dxa"/>
          </w:tcPr>
          <w:p w:rsidR="00B06940" w:rsidRDefault="00B06940" w:rsidP="0032000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2020-2021</w:t>
            </w:r>
          </w:p>
          <w:p w:rsidR="00B06940" w:rsidRDefault="00B06940" w:rsidP="0032000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£25,000</w:t>
            </w:r>
          </w:p>
        </w:tc>
      </w:tr>
      <w:tr w:rsidR="0032000A" w:rsidRPr="00EE6626" w:rsidTr="00F8766E">
        <w:trPr>
          <w:trHeight w:val="573"/>
        </w:trPr>
        <w:tc>
          <w:tcPr>
            <w:tcW w:w="6948" w:type="dxa"/>
          </w:tcPr>
          <w:p w:rsidR="0032000A" w:rsidRDefault="0032000A" w:rsidP="0032000A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Co-I of Natural England contract </w:t>
            </w:r>
            <w:r w:rsidRPr="00682D0F">
              <w:rPr>
                <w:rFonts w:asciiTheme="minorHAnsi" w:hAnsiTheme="minorHAnsi" w:cstheme="minorHAnsi"/>
                <w:sz w:val="22"/>
                <w:szCs w:val="22"/>
              </w:rPr>
              <w:t>LIFE Recreation ReMEDIES (LIFE18 NAT/UK/000039)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model locations for seagrass restoration in the south of England</w:t>
            </w:r>
            <w:r w:rsidR="00264B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08" w:type="dxa"/>
          </w:tcPr>
          <w:p w:rsidR="0032000A" w:rsidRDefault="0032000A" w:rsidP="0032000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2020</w:t>
            </w:r>
          </w:p>
          <w:p w:rsidR="0032000A" w:rsidRDefault="0032000A" w:rsidP="0032000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£20,000</w:t>
            </w:r>
          </w:p>
        </w:tc>
      </w:tr>
      <w:tr w:rsidR="0077584E" w:rsidRPr="00EE6626" w:rsidTr="00F8766E">
        <w:trPr>
          <w:trHeight w:val="573"/>
        </w:trPr>
        <w:tc>
          <w:tcPr>
            <w:tcW w:w="6948" w:type="dxa"/>
          </w:tcPr>
          <w:p w:rsidR="0077584E" w:rsidRDefault="0077584E" w:rsidP="0077584E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Joint PI of UK Met Office contract to improve the pollen forecast with information about pollen distribution and phenology.</w:t>
            </w:r>
          </w:p>
        </w:tc>
        <w:tc>
          <w:tcPr>
            <w:tcW w:w="1908" w:type="dxa"/>
          </w:tcPr>
          <w:p w:rsidR="0077584E" w:rsidRDefault="0077584E" w:rsidP="00A608C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2019</w:t>
            </w:r>
          </w:p>
          <w:p w:rsidR="0077584E" w:rsidRDefault="0077584E" w:rsidP="00A608C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Pr="0077584E">
              <w:rPr>
                <w:rFonts w:asciiTheme="minorHAnsi" w:hAnsiTheme="minorHAnsi" w:cstheme="minorHAnsi"/>
                <w:sz w:val="22"/>
                <w:szCs w:val="22"/>
              </w:rPr>
              <w:t>20,000</w:t>
            </w:r>
          </w:p>
        </w:tc>
      </w:tr>
      <w:tr w:rsidR="0069282E" w:rsidRPr="00EE6626" w:rsidTr="00F8766E">
        <w:trPr>
          <w:trHeight w:val="573"/>
        </w:trPr>
        <w:tc>
          <w:tcPr>
            <w:tcW w:w="6948" w:type="dxa"/>
          </w:tcPr>
          <w:p w:rsidR="0069282E" w:rsidRDefault="0069282E" w:rsidP="0069282E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PI of CABI contract “Forecasting the global invasion of </w:t>
            </w:r>
            <w:r w:rsidRPr="00FB41C9">
              <w:rPr>
                <w:rFonts w:asciiTheme="minorHAnsi" w:hAnsiTheme="minorHAnsi"/>
                <w:i/>
                <w:sz w:val="22"/>
                <w:szCs w:val="22"/>
              </w:rPr>
              <w:t>Tuta absoluta</w:t>
            </w:r>
            <w:r>
              <w:rPr>
                <w:rFonts w:asciiTheme="minorHAnsi" w:hAnsiTheme="minorHAnsi"/>
                <w:sz w:val="22"/>
                <w:szCs w:val="22"/>
              </w:rPr>
              <w:t>”.</w:t>
            </w:r>
          </w:p>
        </w:tc>
        <w:tc>
          <w:tcPr>
            <w:tcW w:w="1908" w:type="dxa"/>
          </w:tcPr>
          <w:p w:rsidR="0069282E" w:rsidRDefault="0069282E" w:rsidP="00A608C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2018</w:t>
            </w:r>
          </w:p>
          <w:p w:rsidR="0069282E" w:rsidRDefault="0069282E" w:rsidP="00A608C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£8000</w:t>
            </w:r>
          </w:p>
        </w:tc>
      </w:tr>
      <w:tr w:rsidR="0070686E" w:rsidRPr="00EE6626" w:rsidTr="00F8766E">
        <w:trPr>
          <w:trHeight w:val="573"/>
        </w:trPr>
        <w:tc>
          <w:tcPr>
            <w:tcW w:w="6948" w:type="dxa"/>
          </w:tcPr>
          <w:p w:rsidR="0070686E" w:rsidRPr="00F8766E" w:rsidRDefault="0070686E" w:rsidP="008C4907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Joint PI of UK Met Office contract “Pollen Modelling – vegetation source mapping”</w:t>
            </w:r>
            <w:r w:rsidR="0069282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908" w:type="dxa"/>
          </w:tcPr>
          <w:p w:rsidR="0070686E" w:rsidRDefault="0070686E" w:rsidP="0070686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2018</w:t>
            </w:r>
          </w:p>
          <w:p w:rsidR="0070686E" w:rsidRPr="0070686E" w:rsidRDefault="0070686E" w:rsidP="0070686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0686E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Pr="0070686E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Pr="0070686E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000</w:t>
            </w:r>
          </w:p>
        </w:tc>
      </w:tr>
      <w:tr w:rsidR="00FB41C9" w:rsidRPr="00EE6626" w:rsidTr="00F8766E">
        <w:trPr>
          <w:trHeight w:val="573"/>
        </w:trPr>
        <w:tc>
          <w:tcPr>
            <w:tcW w:w="6948" w:type="dxa"/>
          </w:tcPr>
          <w:p w:rsidR="00FB41C9" w:rsidRDefault="00FB41C9" w:rsidP="0070686E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Co-I of </w:t>
            </w:r>
            <w:r w:rsidRPr="003613EE">
              <w:rPr>
                <w:rFonts w:ascii="Calibri" w:hAnsi="Calibri" w:cs="Calibri"/>
                <w:sz w:val="22"/>
                <w:szCs w:val="22"/>
              </w:rPr>
              <w:t>Agri-Tech Cornwall ERDF funding “Assessing crop pest and disease risk using drones”.</w:t>
            </w:r>
          </w:p>
        </w:tc>
        <w:tc>
          <w:tcPr>
            <w:tcW w:w="1908" w:type="dxa"/>
          </w:tcPr>
          <w:p w:rsidR="00FB41C9" w:rsidRDefault="00FB41C9" w:rsidP="00FB41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2017</w:t>
            </w:r>
          </w:p>
          <w:p w:rsidR="00FB41C9" w:rsidRDefault="00FB41C9" w:rsidP="00FB41C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£217,000</w:t>
            </w:r>
          </w:p>
        </w:tc>
      </w:tr>
      <w:tr w:rsidR="0070686E" w:rsidRPr="00EE6626" w:rsidTr="00F8766E">
        <w:trPr>
          <w:trHeight w:val="573"/>
        </w:trPr>
        <w:tc>
          <w:tcPr>
            <w:tcW w:w="6948" w:type="dxa"/>
          </w:tcPr>
          <w:p w:rsidR="0070686E" w:rsidRDefault="0070686E" w:rsidP="0070686E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PI of CABI contract “Forecasting of Fall Armyworm in Ghana and Zambia”</w:t>
            </w:r>
            <w:r w:rsidR="008C490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908" w:type="dxa"/>
          </w:tcPr>
          <w:p w:rsidR="0070686E" w:rsidRDefault="0070686E" w:rsidP="0070686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2017</w:t>
            </w:r>
          </w:p>
          <w:p w:rsidR="0070686E" w:rsidRDefault="0070686E" w:rsidP="0070686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£4000</w:t>
            </w:r>
          </w:p>
        </w:tc>
      </w:tr>
      <w:tr w:rsidR="00F8766E" w:rsidRPr="00EE6626" w:rsidTr="00F8766E">
        <w:trPr>
          <w:trHeight w:val="573"/>
        </w:trPr>
        <w:tc>
          <w:tcPr>
            <w:tcW w:w="6948" w:type="dxa"/>
          </w:tcPr>
          <w:p w:rsidR="00F8766E" w:rsidRPr="00F8766E" w:rsidRDefault="00F8766E" w:rsidP="00FD20E7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F8766E">
              <w:rPr>
                <w:rFonts w:asciiTheme="minorHAnsi" w:hAnsiTheme="minorHAnsi"/>
                <w:sz w:val="22"/>
                <w:szCs w:val="22"/>
              </w:rPr>
              <w:t>PI of BBSRC GCRF IAA sub award “Combatting Pest Alien Species in Central Africa”.</w:t>
            </w:r>
          </w:p>
        </w:tc>
        <w:tc>
          <w:tcPr>
            <w:tcW w:w="1908" w:type="dxa"/>
          </w:tcPr>
          <w:p w:rsidR="0070686E" w:rsidRDefault="0070686E" w:rsidP="00FD20E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2017</w:t>
            </w:r>
          </w:p>
          <w:p w:rsidR="00F8766E" w:rsidRDefault="00F8766E" w:rsidP="00FD20E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£15,000</w:t>
            </w:r>
          </w:p>
        </w:tc>
      </w:tr>
      <w:tr w:rsidR="00FB41C9" w:rsidRPr="00EE6626" w:rsidTr="00FD20E7">
        <w:trPr>
          <w:trHeight w:val="878"/>
        </w:trPr>
        <w:tc>
          <w:tcPr>
            <w:tcW w:w="6948" w:type="dxa"/>
          </w:tcPr>
          <w:p w:rsidR="00FB41C9" w:rsidRPr="00FB41C9" w:rsidRDefault="00FB41C9" w:rsidP="00FB41C9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FB41C9">
              <w:rPr>
                <w:rFonts w:ascii="Calibri" w:eastAsia="Arial" w:hAnsi="Calibri" w:cs="Calibri"/>
                <w:sz w:val="22"/>
                <w:szCs w:val="22"/>
                <w:lang w:val="en-GB"/>
              </w:rPr>
              <w:t>Co-I CMBA seedcorn funding “</w:t>
            </w:r>
            <w:r w:rsidRPr="00FB41C9">
              <w:rPr>
                <w:rFonts w:ascii="Calibri" w:eastAsia="Arial" w:hAnsi="Calibri" w:cs="Calibri"/>
                <w:sz w:val="22"/>
                <w:szCs w:val="22"/>
              </w:rPr>
              <w:t>Invasion of an allergenic plant due to climate change – How much can models be coarsened to illuminate the underlying dynamics and improve our understanding?</w:t>
            </w:r>
            <w:r w:rsidRPr="00FB41C9">
              <w:rPr>
                <w:rFonts w:ascii="Calibri" w:eastAsia="Arial" w:hAnsi="Calibri" w:cs="Calibri"/>
                <w:sz w:val="22"/>
                <w:szCs w:val="22"/>
                <w:lang w:val="en-GB"/>
              </w:rPr>
              <w:t>”</w:t>
            </w:r>
          </w:p>
        </w:tc>
        <w:tc>
          <w:tcPr>
            <w:tcW w:w="1908" w:type="dxa"/>
          </w:tcPr>
          <w:p w:rsidR="00FB41C9" w:rsidRDefault="00FB41C9" w:rsidP="00FD20E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2017</w:t>
            </w:r>
          </w:p>
          <w:p w:rsidR="00FB41C9" w:rsidRDefault="00FB41C9" w:rsidP="00FD20E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£10,000</w:t>
            </w:r>
          </w:p>
        </w:tc>
      </w:tr>
      <w:tr w:rsidR="00FB41C9" w:rsidRPr="00EE6626" w:rsidTr="00FB41C9">
        <w:trPr>
          <w:trHeight w:val="585"/>
        </w:trPr>
        <w:tc>
          <w:tcPr>
            <w:tcW w:w="6948" w:type="dxa"/>
          </w:tcPr>
          <w:p w:rsidR="00FB41C9" w:rsidRPr="00FB41C9" w:rsidRDefault="00FB41C9" w:rsidP="00FB41C9">
            <w:pPr>
              <w:ind w:left="720" w:hanging="720"/>
              <w:rPr>
                <w:rFonts w:ascii="Calibri" w:eastAsia="Arial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Co-I of </w:t>
            </w:r>
            <w:r w:rsidRPr="00FB41C9">
              <w:rPr>
                <w:rFonts w:ascii="Calibri" w:hAnsi="Calibri" w:cs="Calibri"/>
                <w:sz w:val="22"/>
                <w:szCs w:val="22"/>
              </w:rPr>
              <w:t>Spanish Research Council i-LINK workshop</w:t>
            </w:r>
            <w:r w:rsidRPr="00FB41C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FB41C9">
              <w:rPr>
                <w:rFonts w:ascii="Calibri" w:hAnsi="Calibri" w:cs="Calibri"/>
                <w:sz w:val="22"/>
                <w:szCs w:val="22"/>
              </w:rPr>
              <w:t>“</w:t>
            </w:r>
            <w:r w:rsidRPr="00FB41C9">
              <w:rPr>
                <w:rFonts w:ascii="Calibri" w:hAnsi="Calibri" w:cs="Calibri"/>
                <w:sz w:val="22"/>
                <w:szCs w:val="22"/>
                <w:lang w:val="en-GB"/>
              </w:rPr>
              <w:t>Synthesis on the impacts between biological invasions and environmental change</w:t>
            </w:r>
            <w:r w:rsidRPr="00FB41C9">
              <w:rPr>
                <w:rFonts w:ascii="Calibri" w:hAnsi="Calibri" w:cs="Calibri"/>
                <w:sz w:val="22"/>
                <w:szCs w:val="22"/>
              </w:rPr>
              <w:t>”</w:t>
            </w:r>
            <w:r w:rsidRPr="00FB41C9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908" w:type="dxa"/>
          </w:tcPr>
          <w:p w:rsidR="00FB41C9" w:rsidRDefault="00FB41C9" w:rsidP="00FD20E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2017</w:t>
            </w:r>
          </w:p>
        </w:tc>
      </w:tr>
      <w:tr w:rsidR="00FB41C9" w:rsidRPr="00EE6626" w:rsidTr="00FD20E7">
        <w:trPr>
          <w:trHeight w:val="878"/>
        </w:trPr>
        <w:tc>
          <w:tcPr>
            <w:tcW w:w="6948" w:type="dxa"/>
          </w:tcPr>
          <w:p w:rsidR="00FB41C9" w:rsidRDefault="00FB41C9" w:rsidP="00FB41C9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Co-supervisor of </w:t>
            </w:r>
            <w:r w:rsidRPr="003613EE">
              <w:rPr>
                <w:rFonts w:ascii="Calibri" w:hAnsi="Calibri" w:cs="Calibri"/>
                <w:sz w:val="22"/>
                <w:szCs w:val="22"/>
              </w:rPr>
              <w:t>Swedish Research Council post-doctoral grant “Biotic interactions and their role on species’ distribution and abundance in a context of environmental changes. A case-study of a community of nettle-feeding butterflies and their parasitic insects”.</w:t>
            </w:r>
          </w:p>
        </w:tc>
        <w:tc>
          <w:tcPr>
            <w:tcW w:w="1908" w:type="dxa"/>
          </w:tcPr>
          <w:p w:rsidR="00FB41C9" w:rsidRDefault="00FB41C9" w:rsidP="00FD20E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2016</w:t>
            </w:r>
          </w:p>
        </w:tc>
      </w:tr>
      <w:tr w:rsidR="00FB41C9" w:rsidRPr="00EE6626" w:rsidTr="00FB41C9">
        <w:trPr>
          <w:trHeight w:val="641"/>
        </w:trPr>
        <w:tc>
          <w:tcPr>
            <w:tcW w:w="6948" w:type="dxa"/>
          </w:tcPr>
          <w:p w:rsidR="00FB41C9" w:rsidRDefault="00FB41C9" w:rsidP="00FB41C9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Lead Supervisor of </w:t>
            </w:r>
            <w:r w:rsidRPr="008335DB">
              <w:rPr>
                <w:rFonts w:ascii="Calibri" w:hAnsi="Calibri" w:cs="Calibri"/>
                <w:sz w:val="22"/>
                <w:szCs w:val="22"/>
              </w:rPr>
              <w:t>NERC iCASE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335DB">
              <w:rPr>
                <w:rFonts w:ascii="Calibri" w:hAnsi="Calibri" w:cs="Calibri"/>
                <w:sz w:val="22"/>
                <w:szCs w:val="22"/>
              </w:rPr>
              <w:t>studentship “Climate opportunists: a threat to UK biodiversity and ecosystems?”</w:t>
            </w:r>
          </w:p>
        </w:tc>
        <w:tc>
          <w:tcPr>
            <w:tcW w:w="1908" w:type="dxa"/>
          </w:tcPr>
          <w:p w:rsidR="00FB41C9" w:rsidRDefault="00FB41C9" w:rsidP="00FD20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2015</w:t>
            </w:r>
          </w:p>
          <w:p w:rsidR="00FB41C9" w:rsidRDefault="00FB41C9" w:rsidP="00FD20E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£86,776</w:t>
            </w:r>
          </w:p>
        </w:tc>
      </w:tr>
      <w:tr w:rsidR="00FD20E7" w:rsidRPr="00EE6626" w:rsidTr="00FD20E7">
        <w:trPr>
          <w:trHeight w:val="878"/>
        </w:trPr>
        <w:tc>
          <w:tcPr>
            <w:tcW w:w="6948" w:type="dxa"/>
          </w:tcPr>
          <w:p w:rsidR="00FD20E7" w:rsidRPr="00EE6626" w:rsidRDefault="00FD20E7" w:rsidP="00FB41C9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‘Co-performer’ of “Conserving threatened plants in a non-stationary world: a predictive framework for assessing risks and guiding management” (</w:t>
            </w:r>
            <w:r w:rsidRPr="00947A71">
              <w:rPr>
                <w:rFonts w:asciiTheme="minorHAnsi" w:hAnsiTheme="minorHAnsi" w:cs="Arial"/>
                <w:sz w:val="22"/>
                <w:szCs w:val="22"/>
              </w:rPr>
              <w:t>SERDP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947A71">
              <w:rPr>
                <w:rFonts w:asciiTheme="minorHAnsi" w:hAnsiTheme="minorHAnsi" w:cs="Arial"/>
                <w:sz w:val="22"/>
                <w:szCs w:val="22"/>
              </w:rPr>
              <w:t>the US Department of Defense Strategic Environmental Research and Development Program)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</w:tc>
        <w:tc>
          <w:tcPr>
            <w:tcW w:w="1908" w:type="dxa"/>
          </w:tcPr>
          <w:p w:rsidR="00FD20E7" w:rsidRPr="00EE6626" w:rsidRDefault="0070686E" w:rsidP="00FD20E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2015-2018 </w:t>
            </w:r>
            <w:r w:rsidR="00FD20E7">
              <w:rPr>
                <w:rFonts w:asciiTheme="minorHAnsi" w:hAnsiTheme="minorHAnsi" w:cs="Arial"/>
                <w:sz w:val="22"/>
                <w:szCs w:val="22"/>
              </w:rPr>
              <w:t>$930,000</w:t>
            </w:r>
          </w:p>
        </w:tc>
      </w:tr>
      <w:tr w:rsidR="00FB41C9" w:rsidRPr="00EE6626" w:rsidTr="00FB41C9">
        <w:trPr>
          <w:trHeight w:val="637"/>
        </w:trPr>
        <w:tc>
          <w:tcPr>
            <w:tcW w:w="6948" w:type="dxa"/>
          </w:tcPr>
          <w:p w:rsidR="00FB41C9" w:rsidRDefault="00FB41C9" w:rsidP="00FB41C9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Co-supervisor of </w:t>
            </w:r>
            <w:r w:rsidRPr="008335DB">
              <w:rPr>
                <w:rFonts w:ascii="Calibri" w:hAnsi="Calibri" w:cs="Calibri"/>
                <w:sz w:val="22"/>
                <w:szCs w:val="22"/>
              </w:rPr>
              <w:t>NERC iCASE studentship “Spatial Dynamics of range expanding Gilt-Head Bream in UK inshore waters”.</w:t>
            </w:r>
          </w:p>
        </w:tc>
        <w:tc>
          <w:tcPr>
            <w:tcW w:w="1908" w:type="dxa"/>
          </w:tcPr>
          <w:p w:rsidR="00FB41C9" w:rsidRDefault="00FB41C9" w:rsidP="00FD20E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2014</w:t>
            </w:r>
          </w:p>
          <w:p w:rsidR="00FB41C9" w:rsidRDefault="00FB41C9" w:rsidP="00FD20E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£86,776</w:t>
            </w:r>
          </w:p>
        </w:tc>
      </w:tr>
      <w:tr w:rsidR="00E143F6" w:rsidRPr="00EE6626" w:rsidTr="00FB63A3">
        <w:trPr>
          <w:trHeight w:val="1124"/>
        </w:trPr>
        <w:tc>
          <w:tcPr>
            <w:tcW w:w="6948" w:type="dxa"/>
          </w:tcPr>
          <w:p w:rsidR="00E143F6" w:rsidRPr="00EE6626" w:rsidRDefault="00FB63A3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 xml:space="preserve">PI of </w:t>
            </w:r>
            <w:r w:rsidR="00E143F6" w:rsidRPr="00EE6626">
              <w:rPr>
                <w:rFonts w:asciiTheme="minorHAnsi" w:hAnsiTheme="minorHAnsi"/>
                <w:sz w:val="22"/>
                <w:szCs w:val="22"/>
              </w:rPr>
              <w:t xml:space="preserve">QuerCom: 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“</w:t>
            </w:r>
            <w:r w:rsidR="00E143F6" w:rsidRPr="00EE6626">
              <w:rPr>
                <w:rFonts w:asciiTheme="minorHAnsi" w:hAnsiTheme="minorHAnsi"/>
                <w:sz w:val="22"/>
                <w:szCs w:val="22"/>
              </w:rPr>
              <w:t>Environmental controls of community structure and ecosystem function: an assessment with cork oak (</w:t>
            </w:r>
            <w:r w:rsidR="00E143F6" w:rsidRPr="00EE6626">
              <w:rPr>
                <w:rFonts w:asciiTheme="minorHAnsi" w:hAnsiTheme="minorHAnsi"/>
                <w:i/>
                <w:sz w:val="22"/>
                <w:szCs w:val="22"/>
              </w:rPr>
              <w:t>Quercus suber</w:t>
            </w:r>
            <w:r w:rsidR="00E143F6" w:rsidRPr="00EE6626">
              <w:rPr>
                <w:rFonts w:asciiTheme="minorHAnsi" w:hAnsiTheme="minorHAnsi"/>
                <w:sz w:val="22"/>
                <w:szCs w:val="22"/>
              </w:rPr>
              <w:t>) communities in the Iberian Peninsula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”</w:t>
            </w:r>
            <w:r w:rsidR="00FF6AF3" w:rsidRPr="00EE6626">
              <w:rPr>
                <w:rFonts w:asciiTheme="minorHAnsi" w:hAnsiTheme="minorHAnsi"/>
                <w:sz w:val="22"/>
                <w:szCs w:val="22"/>
              </w:rPr>
              <w:t xml:space="preserve"> (Fundação para a Ciência e a Tecnologia</w:t>
            </w:r>
            <w:r w:rsidR="00BD6B82" w:rsidRPr="00EE6626">
              <w:rPr>
                <w:rFonts w:asciiTheme="minorHAnsi" w:hAnsiTheme="minorHAnsi"/>
                <w:sz w:val="22"/>
                <w:szCs w:val="22"/>
              </w:rPr>
              <w:t>, Portugal</w:t>
            </w:r>
            <w:r w:rsidR="00FF6AF3" w:rsidRPr="00EE6626">
              <w:rPr>
                <w:rFonts w:asciiTheme="minorHAnsi" w:hAnsiTheme="minorHAnsi"/>
                <w:sz w:val="22"/>
                <w:szCs w:val="22"/>
              </w:rPr>
              <w:t>)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908" w:type="dxa"/>
          </w:tcPr>
          <w:p w:rsidR="00E143F6" w:rsidRPr="00EE6626" w:rsidRDefault="0070686E" w:rsidP="00EE662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January 2014 – December 2014 </w:t>
            </w:r>
            <w:r w:rsidR="00E143F6" w:rsidRPr="00EE6626">
              <w:rPr>
                <w:rFonts w:asciiTheme="minorHAnsi" w:hAnsiTheme="minorHAnsi"/>
                <w:sz w:val="22"/>
                <w:szCs w:val="22"/>
              </w:rPr>
              <w:t>€50,000</w:t>
            </w:r>
          </w:p>
        </w:tc>
      </w:tr>
      <w:tr w:rsidR="003067CC" w:rsidRPr="00EE6626" w:rsidTr="003067CC">
        <w:trPr>
          <w:trHeight w:val="917"/>
        </w:trPr>
        <w:tc>
          <w:tcPr>
            <w:tcW w:w="6948" w:type="dxa"/>
          </w:tcPr>
          <w:p w:rsidR="003067CC" w:rsidRPr="00EE6626" w:rsidRDefault="00FB63A3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Lead PI of EC21C</w:t>
            </w:r>
            <w:r w:rsidR="003067CC" w:rsidRPr="00EE6626">
              <w:rPr>
                <w:rFonts w:asciiTheme="minorHAnsi" w:hAnsiTheme="minorHAnsi"/>
                <w:sz w:val="22"/>
                <w:szCs w:val="22"/>
              </w:rPr>
              <w:t>: “European Conservation for the 21</w:t>
            </w:r>
            <w:r w:rsidR="003067CC" w:rsidRPr="00EE6626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 w:rsidR="003067CC" w:rsidRPr="00EE6626">
              <w:rPr>
                <w:rFonts w:asciiTheme="minorHAnsi" w:hAnsiTheme="minorHAnsi"/>
                <w:sz w:val="22"/>
                <w:szCs w:val="22"/>
              </w:rPr>
              <w:t xml:space="preserve"> Century”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(BiodivERsA pan-European project)</w:t>
            </w:r>
            <w:r w:rsidR="003067CC" w:rsidRPr="00EE6626">
              <w:rPr>
                <w:rFonts w:asciiTheme="minorHAnsi" w:hAnsiTheme="minorHAnsi"/>
                <w:sz w:val="22"/>
                <w:szCs w:val="22"/>
              </w:rPr>
              <w:t>. Grant provides funding for five research partners, including €100,000 under my personal management.</w:t>
            </w:r>
          </w:p>
        </w:tc>
        <w:tc>
          <w:tcPr>
            <w:tcW w:w="1908" w:type="dxa"/>
          </w:tcPr>
          <w:p w:rsidR="003067CC" w:rsidRPr="00EE6626" w:rsidRDefault="003067CC" w:rsidP="0070686E">
            <w:pPr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201</w:t>
            </w:r>
            <w:r w:rsidR="00C71DFC" w:rsidRPr="00EE6626">
              <w:rPr>
                <w:rFonts w:asciiTheme="minorHAnsi" w:hAnsiTheme="minorHAnsi"/>
                <w:sz w:val="22"/>
                <w:szCs w:val="22"/>
              </w:rPr>
              <w:t>3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–</w:t>
            </w:r>
            <w:r w:rsidR="0070686E">
              <w:rPr>
                <w:rFonts w:asciiTheme="minorHAnsi" w:hAnsiTheme="minorHAnsi"/>
                <w:sz w:val="22"/>
                <w:szCs w:val="22"/>
              </w:rPr>
              <w:t xml:space="preserve"> 2015 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€1.2 million</w:t>
            </w:r>
          </w:p>
        </w:tc>
      </w:tr>
      <w:tr w:rsidR="00F20B56" w:rsidRPr="00EE6626" w:rsidTr="00D00FF3">
        <w:trPr>
          <w:trHeight w:val="1107"/>
        </w:trPr>
        <w:tc>
          <w:tcPr>
            <w:tcW w:w="6948" w:type="dxa"/>
          </w:tcPr>
          <w:p w:rsidR="00F20B56" w:rsidRPr="00EE6626" w:rsidRDefault="00F20B56" w:rsidP="00236878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 xml:space="preserve">Post-Doctoral </w:t>
            </w:r>
            <w:r w:rsidR="00236878">
              <w:rPr>
                <w:rFonts w:asciiTheme="minorHAnsi" w:hAnsiTheme="minorHAnsi"/>
                <w:sz w:val="22"/>
                <w:szCs w:val="22"/>
              </w:rPr>
              <w:t>Fellowship</w:t>
            </w:r>
            <w:r w:rsidR="00FF6AF3" w:rsidRPr="00EE6626">
              <w:rPr>
                <w:rFonts w:asciiTheme="minorHAnsi" w:hAnsiTheme="minorHAnsi"/>
                <w:sz w:val="22"/>
                <w:szCs w:val="22"/>
              </w:rPr>
              <w:t xml:space="preserve"> (Fundação para a Ciência e a Tecnologia</w:t>
            </w:r>
            <w:r w:rsidR="00BD6B82" w:rsidRPr="00EE6626">
              <w:rPr>
                <w:rFonts w:asciiTheme="minorHAnsi" w:hAnsiTheme="minorHAnsi"/>
                <w:sz w:val="22"/>
                <w:szCs w:val="22"/>
              </w:rPr>
              <w:t>, Portugal</w:t>
            </w:r>
            <w:r w:rsidR="00FF6AF3" w:rsidRPr="00EE6626">
              <w:rPr>
                <w:rFonts w:asciiTheme="minorHAnsi" w:hAnsiTheme="minorHAnsi"/>
                <w:sz w:val="22"/>
                <w:szCs w:val="22"/>
              </w:rPr>
              <w:t>)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: “Species range shifts under 21</w:t>
            </w:r>
            <w:r w:rsidRPr="00EE6626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century climate change: limitations and conservation strategies”.</w:t>
            </w:r>
            <w:r w:rsidR="00236878">
              <w:rPr>
                <w:rFonts w:asciiTheme="minorHAnsi" w:hAnsiTheme="minorHAnsi"/>
                <w:sz w:val="22"/>
                <w:szCs w:val="22"/>
              </w:rPr>
              <w:t xml:space="preserve"> Funds salary and research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for six years.</w:t>
            </w:r>
          </w:p>
        </w:tc>
        <w:tc>
          <w:tcPr>
            <w:tcW w:w="1908" w:type="dxa"/>
          </w:tcPr>
          <w:p w:rsidR="00F20B56" w:rsidRPr="00EE6626" w:rsidRDefault="00F20B56" w:rsidP="0070686E">
            <w:pPr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2010</w:t>
            </w:r>
            <w:r w:rsidR="00397060" w:rsidRPr="00EE66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0686E">
              <w:rPr>
                <w:rFonts w:asciiTheme="minorHAnsi" w:hAnsiTheme="minorHAnsi"/>
                <w:sz w:val="22"/>
                <w:szCs w:val="22"/>
              </w:rPr>
              <w:t>- 2013</w:t>
            </w:r>
          </w:p>
        </w:tc>
      </w:tr>
      <w:tr w:rsidR="00F20B56" w:rsidRPr="00EE6626" w:rsidTr="001E69AF">
        <w:trPr>
          <w:trHeight w:val="945"/>
        </w:trPr>
        <w:tc>
          <w:tcPr>
            <w:tcW w:w="6948" w:type="dxa"/>
          </w:tcPr>
          <w:p w:rsidR="00F20B56" w:rsidRPr="00EE6626" w:rsidRDefault="00F20B56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Brown Environmental Change Initiative, working group grant: “How does phenology determine species ranges and what are the implications for future ranges under climate change?”</w:t>
            </w:r>
          </w:p>
        </w:tc>
        <w:tc>
          <w:tcPr>
            <w:tcW w:w="1908" w:type="dxa"/>
          </w:tcPr>
          <w:p w:rsidR="00F20B56" w:rsidRPr="00EE6626" w:rsidRDefault="00F20B56" w:rsidP="00EE6626">
            <w:pPr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January 2009</w:t>
            </w:r>
          </w:p>
          <w:p w:rsidR="00F20B56" w:rsidRPr="00EE6626" w:rsidRDefault="00D67204" w:rsidP="00EE6626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€4300</w:t>
            </w:r>
          </w:p>
        </w:tc>
      </w:tr>
      <w:tr w:rsidR="00F20B56" w:rsidRPr="00EE6626" w:rsidTr="001E69AF">
        <w:trPr>
          <w:trHeight w:val="669"/>
        </w:trPr>
        <w:tc>
          <w:tcPr>
            <w:tcW w:w="6948" w:type="dxa"/>
          </w:tcPr>
          <w:p w:rsidR="00F20B56" w:rsidRPr="00EE6626" w:rsidRDefault="00F20B56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International Biogeography Society Travel Grant, for attendance at the IBS 2009 annual meeting.</w:t>
            </w:r>
          </w:p>
        </w:tc>
        <w:tc>
          <w:tcPr>
            <w:tcW w:w="1908" w:type="dxa"/>
          </w:tcPr>
          <w:p w:rsidR="00F20B56" w:rsidRPr="00EE6626" w:rsidRDefault="00F20B56" w:rsidP="00EE6626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2008</w:t>
            </w:r>
          </w:p>
          <w:p w:rsidR="00F20B56" w:rsidRPr="00EE6626" w:rsidRDefault="00D67204" w:rsidP="00EE6626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€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520</w:t>
            </w:r>
          </w:p>
        </w:tc>
      </w:tr>
      <w:tr w:rsidR="00F20B56" w:rsidRPr="00EE6626" w:rsidTr="001E69AF">
        <w:trPr>
          <w:trHeight w:val="975"/>
        </w:trPr>
        <w:tc>
          <w:tcPr>
            <w:tcW w:w="6948" w:type="dxa"/>
          </w:tcPr>
          <w:p w:rsidR="00F20B56" w:rsidRPr="00EE6626" w:rsidRDefault="00F20B56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British Ecology Society, Small Ecological Project Grant: 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“Exploring the mechanisms of range limitation in a declining butterfly: implications for future distributions under climate change”</w:t>
            </w:r>
          </w:p>
        </w:tc>
        <w:tc>
          <w:tcPr>
            <w:tcW w:w="1908" w:type="dxa"/>
          </w:tcPr>
          <w:p w:rsidR="00F20B56" w:rsidRPr="00EE6626" w:rsidRDefault="00F20B56" w:rsidP="00EE6626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2007</w:t>
            </w:r>
          </w:p>
          <w:p w:rsidR="00F20B56" w:rsidRPr="00EE6626" w:rsidRDefault="00D67204" w:rsidP="00EE6626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€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2500</w:t>
            </w:r>
          </w:p>
        </w:tc>
      </w:tr>
    </w:tbl>
    <w:p w:rsidR="00F20B56" w:rsidRPr="00EE6626" w:rsidRDefault="004F392E" w:rsidP="00EE6626">
      <w:pPr>
        <w:snapToGrid w:val="0"/>
        <w:rPr>
          <w:rFonts w:asciiTheme="minorHAnsi" w:hAnsiTheme="minorHAnsi"/>
          <w:b/>
          <w:smallCaps/>
          <w:sz w:val="22"/>
          <w:szCs w:val="22"/>
          <w:lang w:val="en-GB"/>
        </w:rPr>
      </w:pPr>
      <w:r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B3CD426" wp14:editId="57A3903E">
                <wp:simplePos x="0" y="0"/>
                <wp:positionH relativeFrom="column">
                  <wp:posOffset>-113030</wp:posOffset>
                </wp:positionH>
                <wp:positionV relativeFrom="paragraph">
                  <wp:posOffset>64134</wp:posOffset>
                </wp:positionV>
                <wp:extent cx="5715000" cy="0"/>
                <wp:effectExtent l="0" t="0" r="19050" b="1905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6108E" id="Line 12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9pt,5.05pt" to="441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4F2GQ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"/>
            </w:pict>
          </mc:Fallback>
        </mc:AlternateContent>
      </w:r>
    </w:p>
    <w:p w:rsidR="001266E9" w:rsidRPr="00EE6626" w:rsidRDefault="00E478A9" w:rsidP="00EE6626">
      <w:pPr>
        <w:rPr>
          <w:rFonts w:asciiTheme="minorHAnsi" w:hAnsiTheme="minorHAnsi"/>
          <w:b/>
          <w:smallCaps/>
          <w:sz w:val="28"/>
          <w:szCs w:val="28"/>
        </w:rPr>
      </w:pPr>
      <w:r>
        <w:rPr>
          <w:rFonts w:asciiTheme="minorHAnsi" w:hAnsiTheme="minorHAnsi"/>
          <w:b/>
          <w:smallCaps/>
          <w:sz w:val="28"/>
          <w:szCs w:val="28"/>
        </w:rPr>
        <w:lastRenderedPageBreak/>
        <w:t>Research s</w:t>
      </w:r>
      <w:r w:rsidR="001266E9" w:rsidRPr="00EE6626">
        <w:rPr>
          <w:rFonts w:asciiTheme="minorHAnsi" w:hAnsiTheme="minorHAnsi"/>
          <w:b/>
          <w:smallCaps/>
          <w:sz w:val="28"/>
          <w:szCs w:val="28"/>
        </w:rPr>
        <w:t>upervis</w:t>
      </w:r>
      <w:r>
        <w:rPr>
          <w:rFonts w:asciiTheme="minorHAnsi" w:hAnsiTheme="minorHAnsi"/>
          <w:b/>
          <w:smallCaps/>
          <w:sz w:val="28"/>
          <w:szCs w:val="28"/>
        </w:rPr>
        <w:t>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1"/>
        <w:gridCol w:w="1889"/>
      </w:tblGrid>
      <w:tr w:rsidR="00EB17F0" w:rsidRPr="00EE6626" w:rsidTr="00EB17F0">
        <w:trPr>
          <w:trHeight w:val="644"/>
        </w:trPr>
        <w:tc>
          <w:tcPr>
            <w:tcW w:w="6751" w:type="dxa"/>
          </w:tcPr>
          <w:p w:rsidR="00EB17F0" w:rsidRPr="00EB17F0" w:rsidRDefault="00EB17F0" w:rsidP="00EB17F0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EB17F0">
              <w:rPr>
                <w:rFonts w:asciiTheme="minorHAnsi" w:hAnsiTheme="minorHAnsi" w:cstheme="minorHAnsi"/>
                <w:sz w:val="22"/>
                <w:szCs w:val="22"/>
              </w:rPr>
              <w:t>Post-doc Hannah Wauchope</w:t>
            </w:r>
            <w:r w:rsidRPr="00EB17F0">
              <w:rPr>
                <w:rFonts w:asciiTheme="minorHAnsi" w:hAnsiTheme="minorHAnsi"/>
                <w:bCs/>
                <w:sz w:val="22"/>
                <w:szCs w:val="22"/>
              </w:rPr>
              <w:t xml:space="preserve"> “Understanding the past to protect the future: Identifying key areas for biodiversity protection in the Arctic”</w:t>
            </w:r>
          </w:p>
          <w:p w:rsidR="00EB17F0" w:rsidRPr="00A608C0" w:rsidRDefault="00EB17F0" w:rsidP="00A608C0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9" w:type="dxa"/>
          </w:tcPr>
          <w:p w:rsidR="00EB17F0" w:rsidRDefault="00EB17F0" w:rsidP="00A608C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Oct 2020-</w:t>
            </w:r>
          </w:p>
        </w:tc>
      </w:tr>
      <w:tr w:rsidR="007513B5" w:rsidRPr="00EE6626" w:rsidTr="00EB17F0">
        <w:trPr>
          <w:trHeight w:val="644"/>
        </w:trPr>
        <w:tc>
          <w:tcPr>
            <w:tcW w:w="6751" w:type="dxa"/>
          </w:tcPr>
          <w:p w:rsidR="007513B5" w:rsidRPr="00A608C0" w:rsidRDefault="00A608C0" w:rsidP="00A608C0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A608C0">
              <w:rPr>
                <w:rFonts w:asciiTheme="minorHAnsi" w:hAnsiTheme="minorHAnsi" w:cstheme="minorHAnsi"/>
                <w:sz w:val="22"/>
                <w:szCs w:val="22"/>
              </w:rPr>
              <w:t>MByRes student Chloe Field (co-supervisor).</w:t>
            </w:r>
            <w:r w:rsidRPr="00A608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“</w:t>
            </w:r>
            <w:r w:rsidRPr="00A608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Investigating small mammal biodiversity and morphology using capture-mark-recapture methods in the Rungan Landscape, Borneo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.”</w:t>
            </w:r>
          </w:p>
        </w:tc>
        <w:tc>
          <w:tcPr>
            <w:tcW w:w="1889" w:type="dxa"/>
          </w:tcPr>
          <w:p w:rsidR="007513B5" w:rsidRPr="00A608C0" w:rsidRDefault="00A608C0" w:rsidP="00A608C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Oct 2018 - </w:t>
            </w:r>
          </w:p>
        </w:tc>
      </w:tr>
      <w:tr w:rsidR="007513B5" w:rsidRPr="00EE6626" w:rsidTr="00EB17F0">
        <w:trPr>
          <w:trHeight w:val="644"/>
        </w:trPr>
        <w:tc>
          <w:tcPr>
            <w:tcW w:w="6751" w:type="dxa"/>
          </w:tcPr>
          <w:p w:rsidR="007513B5" w:rsidRPr="00A608C0" w:rsidRDefault="00A608C0" w:rsidP="00A608C0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A608C0">
              <w:rPr>
                <w:rFonts w:asciiTheme="minorHAnsi" w:hAnsiTheme="minorHAnsi" w:cstheme="minorHAnsi"/>
                <w:sz w:val="22"/>
                <w:szCs w:val="22"/>
              </w:rPr>
              <w:t>MByRes student Ellie Wyatt (co-supervisor)</w:t>
            </w:r>
            <w:r w:rsidRPr="00A608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“</w:t>
            </w:r>
            <w:r w:rsidRPr="00A608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Variation in fruiting availability and butterfly populations among habitat types in a diverse forest landscape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.”</w:t>
            </w:r>
          </w:p>
        </w:tc>
        <w:tc>
          <w:tcPr>
            <w:tcW w:w="1889" w:type="dxa"/>
          </w:tcPr>
          <w:p w:rsidR="007513B5" w:rsidRPr="00A608C0" w:rsidRDefault="00A608C0" w:rsidP="00A608C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Oct 2018 - </w:t>
            </w:r>
          </w:p>
        </w:tc>
      </w:tr>
      <w:tr w:rsidR="007513B5" w:rsidRPr="00EE6626" w:rsidTr="00EB17F0">
        <w:trPr>
          <w:trHeight w:val="644"/>
        </w:trPr>
        <w:tc>
          <w:tcPr>
            <w:tcW w:w="6751" w:type="dxa"/>
          </w:tcPr>
          <w:p w:rsidR="007513B5" w:rsidRPr="00A608C0" w:rsidRDefault="00A608C0" w:rsidP="00A608C0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A608C0">
              <w:rPr>
                <w:rFonts w:asciiTheme="minorHAnsi" w:hAnsiTheme="minorHAnsi" w:cstheme="minorHAnsi"/>
                <w:sz w:val="22"/>
                <w:szCs w:val="22"/>
              </w:rPr>
              <w:t xml:space="preserve">PhD student </w:t>
            </w:r>
            <w:r w:rsidR="007513B5" w:rsidRPr="00A608C0">
              <w:rPr>
                <w:rFonts w:asciiTheme="minorHAnsi" w:hAnsiTheme="minorHAnsi" w:cstheme="minorHAnsi"/>
                <w:sz w:val="22"/>
                <w:szCs w:val="22"/>
              </w:rPr>
              <w:t>Margaret Bo</w:t>
            </w:r>
            <w:r w:rsidRPr="00A608C0">
              <w:rPr>
                <w:rFonts w:asciiTheme="minorHAnsi" w:hAnsiTheme="minorHAnsi" w:cstheme="minorHAnsi"/>
                <w:sz w:val="22"/>
                <w:szCs w:val="22"/>
              </w:rPr>
              <w:t xml:space="preserve">lton, University of </w:t>
            </w:r>
            <w:r w:rsidR="007513B5" w:rsidRPr="00A608C0">
              <w:rPr>
                <w:rFonts w:asciiTheme="minorHAnsi" w:hAnsiTheme="minorHAnsi" w:cstheme="minorHAnsi"/>
                <w:sz w:val="22"/>
                <w:szCs w:val="22"/>
              </w:rPr>
              <w:t>Exeter Environmental Intelligenc</w:t>
            </w:r>
            <w:r w:rsidRPr="00A608C0">
              <w:rPr>
                <w:rFonts w:asciiTheme="minorHAnsi" w:hAnsiTheme="minorHAnsi" w:cstheme="minorHAnsi"/>
                <w:sz w:val="22"/>
                <w:szCs w:val="22"/>
              </w:rPr>
              <w:t>e Centre for Doctoral Training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89" w:type="dxa"/>
          </w:tcPr>
          <w:p w:rsidR="007513B5" w:rsidRPr="00A608C0" w:rsidRDefault="00A608C0" w:rsidP="00A608C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Oct 2019 - </w:t>
            </w:r>
          </w:p>
        </w:tc>
      </w:tr>
      <w:tr w:rsidR="007513B5" w:rsidRPr="00EE6626" w:rsidTr="00EB17F0">
        <w:trPr>
          <w:trHeight w:val="369"/>
        </w:trPr>
        <w:tc>
          <w:tcPr>
            <w:tcW w:w="6751" w:type="dxa"/>
          </w:tcPr>
          <w:p w:rsidR="007513B5" w:rsidRPr="00A608C0" w:rsidRDefault="00A608C0" w:rsidP="00E478A9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PhD student Brittany Trew 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(co-superviso</w:t>
            </w: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889" w:type="dxa"/>
          </w:tcPr>
          <w:p w:rsidR="007513B5" w:rsidRPr="00A608C0" w:rsidRDefault="00A608C0" w:rsidP="00A608C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Oct 2018 - </w:t>
            </w:r>
          </w:p>
        </w:tc>
      </w:tr>
      <w:tr w:rsidR="00EB17F0" w:rsidRPr="00EE6626" w:rsidTr="00EB17F0">
        <w:trPr>
          <w:trHeight w:val="369"/>
        </w:trPr>
        <w:tc>
          <w:tcPr>
            <w:tcW w:w="6751" w:type="dxa"/>
          </w:tcPr>
          <w:p w:rsidR="00EB17F0" w:rsidRPr="00A608C0" w:rsidRDefault="00EB17F0" w:rsidP="00EB17F0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ind w:left="1582" w:right="-23" w:hanging="1582"/>
              <w:rPr>
                <w:rFonts w:asciiTheme="minorHAnsi" w:hAnsiTheme="minorHAnsi" w:cstheme="minorHAnsi"/>
                <w:sz w:val="22"/>
                <w:szCs w:val="22"/>
              </w:rPr>
            </w:pPr>
            <w:r w:rsidRPr="00A608C0">
              <w:rPr>
                <w:rFonts w:asciiTheme="minorHAnsi" w:hAnsiTheme="minorHAnsi" w:cstheme="minorHAnsi"/>
                <w:sz w:val="22"/>
                <w:szCs w:val="22"/>
              </w:rPr>
              <w:t>MByRes student Charlotte Jeffers (co-supervisor)</w:t>
            </w:r>
            <w:r w:rsidRPr="00A608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“</w:t>
            </w:r>
            <w:r w:rsidRPr="00A608C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Impact of variations in snow cover on camouflage efficacy in Snowshoe Hares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.”</w:t>
            </w:r>
          </w:p>
        </w:tc>
        <w:tc>
          <w:tcPr>
            <w:tcW w:w="1889" w:type="dxa"/>
          </w:tcPr>
          <w:p w:rsidR="00EB17F0" w:rsidRPr="00A608C0" w:rsidRDefault="00EB17F0" w:rsidP="00EB17F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Jun 2018 – July 2020</w:t>
            </w:r>
          </w:p>
        </w:tc>
      </w:tr>
      <w:tr w:rsidR="007513B5" w:rsidRPr="00EE6626" w:rsidTr="00EB17F0">
        <w:trPr>
          <w:trHeight w:val="644"/>
        </w:trPr>
        <w:tc>
          <w:tcPr>
            <w:tcW w:w="6751" w:type="dxa"/>
          </w:tcPr>
          <w:p w:rsidR="007513B5" w:rsidRPr="00A608C0" w:rsidRDefault="00A608C0" w:rsidP="00C22C94">
            <w:pPr>
              <w:spacing w:after="10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A608C0">
              <w:rPr>
                <w:rFonts w:asciiTheme="minorHAnsi" w:hAnsiTheme="minorHAnsi" w:cstheme="minorHAnsi"/>
                <w:sz w:val="22"/>
                <w:szCs w:val="22"/>
              </w:rPr>
              <w:t xml:space="preserve">Post-doc </w:t>
            </w:r>
            <w:r w:rsidR="007513B5" w:rsidRPr="00A608C0">
              <w:rPr>
                <w:rFonts w:asciiTheme="minorHAnsi" w:hAnsiTheme="minorHAnsi" w:cstheme="minorHAnsi"/>
                <w:sz w:val="22"/>
                <w:szCs w:val="22"/>
              </w:rPr>
              <w:t xml:space="preserve">Luca Butikofer </w:t>
            </w:r>
            <w:r w:rsidRPr="00A608C0">
              <w:rPr>
                <w:rFonts w:asciiTheme="minorHAnsi" w:hAnsiTheme="minorHAnsi" w:cstheme="minorHAnsi"/>
                <w:sz w:val="22"/>
                <w:szCs w:val="22"/>
              </w:rPr>
              <w:t>(co-supervisor) Climatehub. Mapping climate risks and opportunities across Cornwall and the Isles of Scilly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513B5" w:rsidRPr="00A608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89" w:type="dxa"/>
          </w:tcPr>
          <w:p w:rsidR="007513B5" w:rsidRPr="00A608C0" w:rsidRDefault="00A608C0" w:rsidP="00A608C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Nov 2018 - Dec 2019</w:t>
            </w:r>
          </w:p>
        </w:tc>
      </w:tr>
      <w:tr w:rsidR="007513B5" w:rsidRPr="00EE6626" w:rsidTr="00EB17F0">
        <w:trPr>
          <w:trHeight w:val="284"/>
        </w:trPr>
        <w:tc>
          <w:tcPr>
            <w:tcW w:w="6751" w:type="dxa"/>
          </w:tcPr>
          <w:p w:rsidR="00A608C0" w:rsidRPr="00A608C0" w:rsidRDefault="00A608C0" w:rsidP="00A608C0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A608C0">
              <w:rPr>
                <w:rFonts w:asciiTheme="minorHAnsi" w:hAnsiTheme="minorHAnsi" w:cstheme="minorHAnsi"/>
                <w:sz w:val="22"/>
                <w:szCs w:val="22"/>
              </w:rPr>
              <w:t xml:space="preserve">Post-doc </w:t>
            </w:r>
            <w:r w:rsidR="007513B5" w:rsidRPr="00A608C0">
              <w:rPr>
                <w:rFonts w:asciiTheme="minorHAnsi" w:hAnsiTheme="minorHAnsi" w:cstheme="minorHAnsi"/>
                <w:sz w:val="22"/>
                <w:szCs w:val="22"/>
              </w:rPr>
              <w:t>Helene Audusseau</w:t>
            </w:r>
            <w:r w:rsidRPr="00A608C0">
              <w:rPr>
                <w:rFonts w:asciiTheme="minorHAnsi" w:hAnsiTheme="minorHAnsi" w:cstheme="minorHAnsi"/>
                <w:sz w:val="22"/>
                <w:szCs w:val="22"/>
              </w:rPr>
              <w:t xml:space="preserve"> (co-supervisor)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A608C0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Biotic interactions and their role on species’ distribution and abundance in a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A608C0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context of environmental changes. A case-study of a community of nettle-feeding butterflies and their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A608C0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parasitic insects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”</w:t>
            </w:r>
          </w:p>
        </w:tc>
        <w:tc>
          <w:tcPr>
            <w:tcW w:w="1889" w:type="dxa"/>
          </w:tcPr>
          <w:p w:rsidR="007513B5" w:rsidRPr="00A608C0" w:rsidRDefault="00A608C0" w:rsidP="00A608C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Jan 2017 - </w:t>
            </w:r>
          </w:p>
        </w:tc>
      </w:tr>
      <w:tr w:rsidR="00FB41C9" w:rsidRPr="00EE6626" w:rsidTr="00EB17F0">
        <w:trPr>
          <w:trHeight w:val="644"/>
        </w:trPr>
        <w:tc>
          <w:tcPr>
            <w:tcW w:w="6751" w:type="dxa"/>
          </w:tcPr>
          <w:p w:rsidR="00FB41C9" w:rsidRPr="00A608C0" w:rsidRDefault="00FB41C9" w:rsidP="00E478A9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A608C0">
              <w:rPr>
                <w:rFonts w:asciiTheme="minorHAnsi" w:hAnsiTheme="minorHAnsi" w:cstheme="minorHAnsi"/>
                <w:sz w:val="22"/>
                <w:szCs w:val="22"/>
              </w:rPr>
              <w:t xml:space="preserve">MByRes student Christophe Patterson, University of Exeter “Where did the UK population of </w:t>
            </w:r>
            <w:r w:rsidRPr="00A608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Clibanarius erythropus </w:t>
            </w:r>
            <w:r w:rsidRPr="00A608C0">
              <w:rPr>
                <w:rFonts w:asciiTheme="minorHAnsi" w:hAnsiTheme="minorHAnsi" w:cstheme="minorHAnsi"/>
                <w:sz w:val="22"/>
                <w:szCs w:val="22"/>
              </w:rPr>
              <w:t>(St Piran’s crab) originate?”</w:t>
            </w:r>
          </w:p>
        </w:tc>
        <w:tc>
          <w:tcPr>
            <w:tcW w:w="1889" w:type="dxa"/>
          </w:tcPr>
          <w:p w:rsidR="00FB41C9" w:rsidRPr="00A608C0" w:rsidRDefault="00900774" w:rsidP="00A608C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08C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Sept 2018</w:t>
            </w:r>
            <w:r w:rsidR="007513B5" w:rsidRPr="00A608C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A608C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</w:p>
        </w:tc>
      </w:tr>
      <w:tr w:rsidR="00E478A9" w:rsidRPr="00EE6626" w:rsidTr="00EB17F0">
        <w:trPr>
          <w:trHeight w:val="644"/>
        </w:trPr>
        <w:tc>
          <w:tcPr>
            <w:tcW w:w="6751" w:type="dxa"/>
          </w:tcPr>
          <w:p w:rsidR="00E478A9" w:rsidRPr="00E478A9" w:rsidRDefault="00FB41C9" w:rsidP="00FB41C9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F8766E">
              <w:rPr>
                <w:rFonts w:asciiTheme="minorHAnsi" w:hAnsiTheme="minorHAnsi"/>
                <w:sz w:val="22"/>
                <w:szCs w:val="22"/>
              </w:rPr>
              <w:t xml:space="preserve">PhD student </w:t>
            </w:r>
            <w:r w:rsidR="00E478A9" w:rsidRPr="00E478A9">
              <w:rPr>
                <w:rFonts w:asciiTheme="minorHAnsi" w:hAnsiTheme="minorHAnsi"/>
                <w:sz w:val="22"/>
                <w:szCs w:val="22"/>
              </w:rPr>
              <w:t>Shari Mang, University of Exeter (co-supervis</w:t>
            </w:r>
            <w:r>
              <w:rPr>
                <w:rFonts w:asciiTheme="minorHAnsi" w:hAnsiTheme="minorHAnsi"/>
                <w:sz w:val="22"/>
                <w:szCs w:val="22"/>
              </w:rPr>
              <w:t>or</w:t>
            </w:r>
            <w:r w:rsidR="00E478A9" w:rsidRPr="00E478A9">
              <w:rPr>
                <w:rFonts w:asciiTheme="minorHAnsi" w:hAnsiTheme="minorHAnsi"/>
                <w:sz w:val="22"/>
                <w:szCs w:val="22"/>
              </w:rPr>
              <w:t>) “</w:t>
            </w:r>
            <w:r w:rsidR="00E478A9" w:rsidRPr="00E478A9">
              <w:rPr>
                <w:rFonts w:asciiTheme="minorHAnsi" w:hAnsiTheme="minorHAnsi" w:cs="Calibri-Italic"/>
                <w:iCs/>
                <w:sz w:val="22"/>
                <w:szCs w:val="22"/>
                <w:lang w:val="en-GB" w:eastAsia="en-GB"/>
              </w:rPr>
              <w:t>Assessment of the relationship between landscape-scale habitat diversity and mammal diversity</w:t>
            </w:r>
            <w:r w:rsidR="00E478A9">
              <w:rPr>
                <w:rFonts w:asciiTheme="minorHAnsi" w:hAnsiTheme="minorHAnsi" w:cs="Calibri-Italic"/>
                <w:iCs/>
                <w:sz w:val="22"/>
                <w:szCs w:val="22"/>
                <w:lang w:val="en-GB" w:eastAsia="en-GB"/>
              </w:rPr>
              <w:t xml:space="preserve"> </w:t>
            </w:r>
            <w:r w:rsidR="00E478A9" w:rsidRPr="00E478A9">
              <w:rPr>
                <w:rFonts w:asciiTheme="minorHAnsi" w:hAnsiTheme="minorHAnsi" w:cs="Calibri-Italic"/>
                <w:iCs/>
                <w:sz w:val="22"/>
                <w:szCs w:val="22"/>
                <w:lang w:val="en-GB" w:eastAsia="en-GB"/>
              </w:rPr>
              <w:t>to identify areas of conservation priority and predict the consequences of land-use change on</w:t>
            </w:r>
            <w:r w:rsidR="00E478A9">
              <w:rPr>
                <w:rFonts w:asciiTheme="minorHAnsi" w:hAnsiTheme="minorHAnsi" w:cs="Calibri-Italic"/>
                <w:iCs/>
                <w:sz w:val="22"/>
                <w:szCs w:val="22"/>
                <w:lang w:val="en-GB" w:eastAsia="en-GB"/>
              </w:rPr>
              <w:t xml:space="preserve"> </w:t>
            </w:r>
            <w:r w:rsidR="00E478A9" w:rsidRPr="00E478A9">
              <w:rPr>
                <w:rFonts w:asciiTheme="minorHAnsi" w:hAnsiTheme="minorHAnsi" w:cs="Calibri-Italic"/>
                <w:iCs/>
                <w:sz w:val="22"/>
                <w:szCs w:val="22"/>
                <w:lang w:val="en-GB" w:eastAsia="en-GB"/>
              </w:rPr>
              <w:t>biodiversity.”</w:t>
            </w:r>
          </w:p>
        </w:tc>
        <w:tc>
          <w:tcPr>
            <w:tcW w:w="1889" w:type="dxa"/>
          </w:tcPr>
          <w:p w:rsidR="00E478A9" w:rsidRDefault="007513B5" w:rsidP="00A608C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Oct</w:t>
            </w:r>
            <w:r w:rsidR="00E478A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2017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900774">
              <w:rPr>
                <w:rFonts w:asciiTheme="minorHAnsi" w:hAnsiTheme="minorHAnsi"/>
                <w:sz w:val="22"/>
                <w:szCs w:val="22"/>
                <w:lang w:val="en-GB"/>
              </w:rPr>
              <w:t>-</w:t>
            </w:r>
          </w:p>
        </w:tc>
      </w:tr>
      <w:tr w:rsidR="00F8766E" w:rsidRPr="00EE6626" w:rsidTr="00EB17F0">
        <w:trPr>
          <w:trHeight w:val="644"/>
        </w:trPr>
        <w:tc>
          <w:tcPr>
            <w:tcW w:w="6751" w:type="dxa"/>
          </w:tcPr>
          <w:p w:rsidR="00F8766E" w:rsidRPr="00EE6626" w:rsidRDefault="00F8766E" w:rsidP="00F8766E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F8766E">
              <w:rPr>
                <w:rFonts w:asciiTheme="minorHAnsi" w:hAnsiTheme="minorHAnsi"/>
                <w:sz w:val="22"/>
                <w:szCs w:val="22"/>
              </w:rPr>
              <w:t>PhD student Jamie Cranston, University of Exeter funded by a NERC iCASE studentship. Project title: “</w:t>
            </w:r>
            <w:r w:rsidRPr="00F8766E">
              <w:rPr>
                <w:rFonts w:asciiTheme="minorHAnsi" w:hAnsiTheme="minorHAnsi" w:cs="Arial"/>
                <w:bCs/>
                <w:sz w:val="22"/>
                <w:szCs w:val="22"/>
              </w:rPr>
              <w:t xml:space="preserve">Climate opportunists: a threat to </w:t>
            </w:r>
            <w:r w:rsidR="00236878">
              <w:rPr>
                <w:rFonts w:asciiTheme="minorHAnsi" w:hAnsiTheme="minorHAnsi" w:cs="Arial"/>
                <w:bCs/>
                <w:sz w:val="22"/>
                <w:szCs w:val="22"/>
              </w:rPr>
              <w:t>UK biodiversity and ecosystems?</w:t>
            </w:r>
            <w:r w:rsidRPr="00F8766E">
              <w:rPr>
                <w:rFonts w:asciiTheme="minorHAnsi" w:hAnsiTheme="minorHAnsi"/>
                <w:sz w:val="22"/>
                <w:szCs w:val="22"/>
              </w:rPr>
              <w:t>”</w:t>
            </w:r>
          </w:p>
        </w:tc>
        <w:tc>
          <w:tcPr>
            <w:tcW w:w="1889" w:type="dxa"/>
          </w:tcPr>
          <w:p w:rsidR="00F8766E" w:rsidRPr="00EE6626" w:rsidRDefault="007513B5" w:rsidP="00A50E5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Oct</w:t>
            </w:r>
            <w:r w:rsidR="00F8766E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2016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A50E58">
              <w:rPr>
                <w:rFonts w:asciiTheme="minorHAnsi" w:hAnsiTheme="minorHAnsi"/>
                <w:sz w:val="22"/>
                <w:szCs w:val="22"/>
                <w:lang w:val="en-GB"/>
              </w:rPr>
              <w:t>– Nov 2020</w:t>
            </w:r>
          </w:p>
        </w:tc>
      </w:tr>
      <w:tr w:rsidR="0079610C" w:rsidRPr="00EE6626" w:rsidTr="00EB17F0">
        <w:trPr>
          <w:trHeight w:val="644"/>
        </w:trPr>
        <w:tc>
          <w:tcPr>
            <w:tcW w:w="6751" w:type="dxa"/>
          </w:tcPr>
          <w:p w:rsidR="0079610C" w:rsidRPr="00EE6626" w:rsidRDefault="0079610C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PhD student Henry Hakkinen, University of Exeter funded by the NERC GW4+ DTP. Project title: “Unexplained limits on species distributions. What do they mean for conservation?”</w:t>
            </w:r>
          </w:p>
        </w:tc>
        <w:tc>
          <w:tcPr>
            <w:tcW w:w="1889" w:type="dxa"/>
          </w:tcPr>
          <w:p w:rsidR="0079610C" w:rsidRPr="00EE6626" w:rsidRDefault="007513B5" w:rsidP="007513B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Oct</w:t>
            </w:r>
            <w:r w:rsidR="0079610C"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2015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79610C" w:rsidRPr="00EE6626">
              <w:rPr>
                <w:rFonts w:asciiTheme="minorHAnsi" w:hAnsiTheme="minorHAnsi"/>
                <w:sz w:val="22"/>
                <w:szCs w:val="22"/>
                <w:lang w:val="en-GB"/>
              </w:rPr>
              <w:t>-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Oct 2019</w:t>
            </w:r>
          </w:p>
        </w:tc>
      </w:tr>
      <w:tr w:rsidR="0079610C" w:rsidRPr="00EE6626" w:rsidTr="00EB17F0">
        <w:trPr>
          <w:trHeight w:val="644"/>
        </w:trPr>
        <w:tc>
          <w:tcPr>
            <w:tcW w:w="6751" w:type="dxa"/>
          </w:tcPr>
          <w:p w:rsidR="0079610C" w:rsidRPr="00EE6626" w:rsidRDefault="0079610C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PhD student Jen Lewis, University of Exeter funded by NER</w:t>
            </w:r>
            <w:r w:rsidR="007D1874" w:rsidRPr="00EE6626">
              <w:rPr>
                <w:rFonts w:asciiTheme="minorHAnsi" w:hAnsiTheme="minorHAnsi"/>
                <w:sz w:val="22"/>
                <w:szCs w:val="22"/>
              </w:rPr>
              <w:t>C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Industrial Case studentship with CEFAS</w:t>
            </w:r>
            <w:r w:rsidR="007D1874" w:rsidRPr="00EE6626">
              <w:rPr>
                <w:rFonts w:asciiTheme="minorHAnsi" w:hAnsiTheme="minorHAnsi"/>
                <w:sz w:val="22"/>
                <w:szCs w:val="22"/>
              </w:rPr>
              <w:t xml:space="preserve"> (co-supervised with Dr Frank Van Veen)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. Project title: “</w:t>
            </w:r>
            <w:r w:rsidR="007D1874" w:rsidRPr="00EE6626">
              <w:rPr>
                <w:rFonts w:asciiTheme="minorHAnsi" w:hAnsiTheme="minorHAnsi"/>
                <w:sz w:val="22"/>
                <w:szCs w:val="22"/>
              </w:rPr>
              <w:t>Spatial dynamics of range-expanding Gilt-Head Bream in UK inshore waters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”</w:t>
            </w:r>
          </w:p>
        </w:tc>
        <w:tc>
          <w:tcPr>
            <w:tcW w:w="1889" w:type="dxa"/>
          </w:tcPr>
          <w:p w:rsidR="0079610C" w:rsidRPr="00EE6626" w:rsidRDefault="007513B5" w:rsidP="007513B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Oct</w:t>
            </w:r>
            <w:r w:rsidR="0079610C"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2015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79610C" w:rsidRPr="00EE6626">
              <w:rPr>
                <w:rFonts w:asciiTheme="minorHAnsi" w:hAnsiTheme="minorHAnsi"/>
                <w:sz w:val="22"/>
                <w:szCs w:val="22"/>
                <w:lang w:val="en-GB"/>
              </w:rPr>
              <w:t>-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Jan 2020</w:t>
            </w:r>
          </w:p>
        </w:tc>
      </w:tr>
      <w:tr w:rsidR="00E478A9" w:rsidRPr="00EE6626" w:rsidTr="00EB17F0">
        <w:trPr>
          <w:trHeight w:val="644"/>
        </w:trPr>
        <w:tc>
          <w:tcPr>
            <w:tcW w:w="6751" w:type="dxa"/>
          </w:tcPr>
          <w:p w:rsidR="00E478A9" w:rsidRPr="00EE6626" w:rsidRDefault="00E478A9" w:rsidP="00A608C0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PhD student Beth Robinson, University of Exeter (co-supervised with Prof. Kevin Gaston). Project title: “Human-wildlife conflict and the spread of Japanese Knotweed in the UK”</w:t>
            </w:r>
            <w:r>
              <w:rPr>
                <w:rFonts w:asciiTheme="minorHAnsi" w:hAnsiTheme="minorHAnsi"/>
                <w:sz w:val="22"/>
                <w:szCs w:val="22"/>
              </w:rPr>
              <w:t>. Graduated.</w:t>
            </w:r>
          </w:p>
        </w:tc>
        <w:tc>
          <w:tcPr>
            <w:tcW w:w="1889" w:type="dxa"/>
          </w:tcPr>
          <w:p w:rsidR="00E478A9" w:rsidRPr="00EE6626" w:rsidRDefault="00E478A9" w:rsidP="00A608C0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Jan 2014-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2017</w:t>
            </w:r>
          </w:p>
        </w:tc>
      </w:tr>
      <w:tr w:rsidR="0079610C" w:rsidRPr="00EE6626" w:rsidTr="00EB17F0">
        <w:trPr>
          <w:trHeight w:val="644"/>
        </w:trPr>
        <w:tc>
          <w:tcPr>
            <w:tcW w:w="6751" w:type="dxa"/>
          </w:tcPr>
          <w:p w:rsidR="0079610C" w:rsidRPr="00EE6626" w:rsidRDefault="0079610C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Masters</w:t>
            </w:r>
            <w:r w:rsidR="007D1874" w:rsidRPr="00EE6626">
              <w:rPr>
                <w:rFonts w:asciiTheme="minorHAnsi" w:hAnsiTheme="minorHAnsi"/>
                <w:sz w:val="22"/>
                <w:szCs w:val="22"/>
              </w:rPr>
              <w:t xml:space="preserve"> By Research student Tom Carlin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, University of Exete</w:t>
            </w:r>
            <w:r w:rsidR="007D1874" w:rsidRPr="00EE6626">
              <w:rPr>
                <w:rFonts w:asciiTheme="minorHAnsi" w:hAnsiTheme="minorHAnsi"/>
                <w:sz w:val="22"/>
                <w:szCs w:val="22"/>
              </w:rPr>
              <w:t>r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. Project title: “</w:t>
            </w:r>
            <w:r w:rsidR="007D1874" w:rsidRPr="00EE6626">
              <w:rPr>
                <w:rFonts w:asciiTheme="minorHAnsi" w:hAnsiTheme="minorHAnsi"/>
                <w:sz w:val="22"/>
                <w:szCs w:val="22"/>
              </w:rPr>
              <w:t>Climate opportunists: a threat to UK biodiversity and ecosystems?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”</w:t>
            </w:r>
          </w:p>
        </w:tc>
        <w:tc>
          <w:tcPr>
            <w:tcW w:w="1889" w:type="dxa"/>
          </w:tcPr>
          <w:p w:rsidR="0079610C" w:rsidRPr="00EE6626" w:rsidRDefault="007513B5" w:rsidP="00EE6626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Oct</w:t>
            </w:r>
            <w:r w:rsidR="007D1874"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2015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A608C0">
              <w:rPr>
                <w:rFonts w:asciiTheme="minorHAnsi" w:hAnsiTheme="minorHAnsi"/>
                <w:sz w:val="22"/>
                <w:szCs w:val="22"/>
                <w:lang w:val="en-GB"/>
              </w:rPr>
              <w:t>–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A608C0">
              <w:rPr>
                <w:rFonts w:asciiTheme="minorHAnsi" w:hAnsiTheme="minorHAnsi"/>
                <w:sz w:val="22"/>
                <w:szCs w:val="22"/>
                <w:lang w:val="en-GB"/>
              </w:rPr>
              <w:t>Feb 2018</w:t>
            </w:r>
          </w:p>
        </w:tc>
      </w:tr>
      <w:tr w:rsidR="001D1F78" w:rsidRPr="00EE6626" w:rsidTr="00EB17F0">
        <w:trPr>
          <w:trHeight w:val="644"/>
        </w:trPr>
        <w:tc>
          <w:tcPr>
            <w:tcW w:w="6751" w:type="dxa"/>
          </w:tcPr>
          <w:p w:rsidR="001D1F78" w:rsidRPr="00EE6626" w:rsidRDefault="001D1F78" w:rsidP="00C22C94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lastRenderedPageBreak/>
              <w:t>Post-doc Alicia Montesinos, in the project ‘QuerCom’. University of Évora, Portugal.</w:t>
            </w:r>
          </w:p>
        </w:tc>
        <w:tc>
          <w:tcPr>
            <w:tcW w:w="1889" w:type="dxa"/>
          </w:tcPr>
          <w:p w:rsidR="001D1F78" w:rsidRPr="00EE6626" w:rsidRDefault="007513B5" w:rsidP="007513B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Apr</w:t>
            </w:r>
            <w:r w:rsidR="001D1F78"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2014 </w:t>
            </w:r>
            <w:r w:rsidR="0079610C" w:rsidRPr="00EE6626">
              <w:rPr>
                <w:rFonts w:asciiTheme="minorHAnsi" w:hAnsiTheme="minorHAnsi"/>
                <w:sz w:val="22"/>
                <w:szCs w:val="22"/>
                <w:lang w:val="en-GB"/>
              </w:rPr>
              <w:t>– May 2015</w:t>
            </w:r>
          </w:p>
        </w:tc>
      </w:tr>
      <w:tr w:rsidR="00A14926" w:rsidRPr="00EE6626" w:rsidTr="00EB17F0">
        <w:trPr>
          <w:trHeight w:val="540"/>
        </w:trPr>
        <w:tc>
          <w:tcPr>
            <w:tcW w:w="6751" w:type="dxa"/>
          </w:tcPr>
          <w:p w:rsidR="00A14926" w:rsidRPr="00EE6626" w:rsidRDefault="00A14926" w:rsidP="00C22C94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Post-doc Alba Estrada, in the Biodiversa project ‘European Conservation for the 21</w:t>
            </w:r>
            <w:r w:rsidRPr="00EE6626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Century’. University of Évora, Portugal.</w:t>
            </w:r>
          </w:p>
        </w:tc>
        <w:tc>
          <w:tcPr>
            <w:tcW w:w="1889" w:type="dxa"/>
          </w:tcPr>
          <w:p w:rsidR="00A14926" w:rsidRPr="00EE6626" w:rsidRDefault="00A14926" w:rsidP="00EE6626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May 2013 </w:t>
            </w:r>
            <w:r w:rsidR="0079610C" w:rsidRPr="00EE6626">
              <w:rPr>
                <w:rFonts w:asciiTheme="minorHAnsi" w:hAnsiTheme="minorHAnsi"/>
                <w:sz w:val="22"/>
                <w:szCs w:val="22"/>
                <w:lang w:val="en-GB"/>
              </w:rPr>
              <w:t>– May 2015</w:t>
            </w:r>
          </w:p>
        </w:tc>
      </w:tr>
      <w:tr w:rsidR="00A14926" w:rsidRPr="00EE6626" w:rsidTr="00EB17F0">
        <w:trPr>
          <w:trHeight w:val="562"/>
        </w:trPr>
        <w:tc>
          <w:tcPr>
            <w:tcW w:w="6751" w:type="dxa"/>
          </w:tcPr>
          <w:p w:rsidR="00A14926" w:rsidRPr="00EE6626" w:rsidRDefault="00A14926" w:rsidP="00C22C94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Technician Catarina Meireles, in the Biodiversa project ‘European Conservation for the 21</w:t>
            </w:r>
            <w:r w:rsidRPr="00EE6626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Century’. University of Évora, Portugal.</w:t>
            </w:r>
          </w:p>
        </w:tc>
        <w:tc>
          <w:tcPr>
            <w:tcW w:w="1889" w:type="dxa"/>
          </w:tcPr>
          <w:p w:rsidR="00A14926" w:rsidRPr="00EE6626" w:rsidRDefault="007513B5" w:rsidP="007513B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Jan</w:t>
            </w:r>
            <w:r w:rsidR="00A14926"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2013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– Dec 2015</w:t>
            </w:r>
          </w:p>
        </w:tc>
      </w:tr>
      <w:tr w:rsidR="001266E9" w:rsidRPr="00EE6626" w:rsidTr="00EB17F0">
        <w:trPr>
          <w:trHeight w:val="876"/>
        </w:trPr>
        <w:tc>
          <w:tcPr>
            <w:tcW w:w="6751" w:type="dxa"/>
          </w:tcPr>
          <w:p w:rsidR="001266E9" w:rsidRPr="00EE6626" w:rsidRDefault="001266E9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Chief Scientist on wilderness expeditions for teenage students to the Amazon and the Yukon Territory. British Schools Exploring Society.</w:t>
            </w:r>
          </w:p>
        </w:tc>
        <w:tc>
          <w:tcPr>
            <w:tcW w:w="1889" w:type="dxa"/>
          </w:tcPr>
          <w:p w:rsidR="001266E9" w:rsidRPr="00EE6626" w:rsidRDefault="001266E9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2006 - 2007</w:t>
            </w:r>
          </w:p>
        </w:tc>
      </w:tr>
    </w:tbl>
    <w:p w:rsidR="00B517EF" w:rsidRPr="00EE6626" w:rsidRDefault="004F392E" w:rsidP="00EE6626">
      <w:pPr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FF97373" wp14:editId="6FCEB25B">
                <wp:simplePos x="0" y="0"/>
                <wp:positionH relativeFrom="column">
                  <wp:posOffset>-114300</wp:posOffset>
                </wp:positionH>
                <wp:positionV relativeFrom="paragraph">
                  <wp:posOffset>27939</wp:posOffset>
                </wp:positionV>
                <wp:extent cx="5715000" cy="0"/>
                <wp:effectExtent l="0" t="0" r="1905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CA289" id="Line 8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2.2pt" to="44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8ZGA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"/>
            </w:pict>
          </mc:Fallback>
        </mc:AlternateContent>
      </w:r>
    </w:p>
    <w:p w:rsidR="00B36CE4" w:rsidRPr="00EE6626" w:rsidRDefault="00B36CE4" w:rsidP="00B36CE4">
      <w:pPr>
        <w:rPr>
          <w:rFonts w:asciiTheme="minorHAnsi" w:hAnsiTheme="minorHAnsi"/>
          <w:b/>
          <w:smallCaps/>
          <w:sz w:val="28"/>
          <w:szCs w:val="28"/>
        </w:rPr>
      </w:pPr>
      <w:r w:rsidRPr="00EE6626">
        <w:rPr>
          <w:rFonts w:asciiTheme="minorHAnsi" w:hAnsiTheme="minorHAnsi"/>
          <w:b/>
          <w:smallCaps/>
          <w:sz w:val="28"/>
          <w:szCs w:val="28"/>
        </w:rPr>
        <w:t xml:space="preserve">Teaching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80"/>
        <w:gridCol w:w="1860"/>
      </w:tblGrid>
      <w:tr w:rsidR="00B36CE4" w:rsidRPr="00EE6626" w:rsidTr="006A7BB8">
        <w:trPr>
          <w:trHeight w:val="681"/>
        </w:trPr>
        <w:tc>
          <w:tcPr>
            <w:tcW w:w="6948" w:type="dxa"/>
          </w:tcPr>
          <w:p w:rsidR="00B36CE4" w:rsidRDefault="00B36CE4" w:rsidP="006A7BB8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Lecturer: Trends in Ecology and Evolution (level 3 undergraduate).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University of Exeter, Penryn Campus.</w:t>
            </w:r>
          </w:p>
        </w:tc>
        <w:tc>
          <w:tcPr>
            <w:tcW w:w="1908" w:type="dxa"/>
          </w:tcPr>
          <w:p w:rsidR="00B36CE4" w:rsidRDefault="00AE6BF1" w:rsidP="00AE6BF1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Jan</w:t>
            </w:r>
            <w:r w:rsidR="00B36C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2020 - </w:t>
            </w:r>
          </w:p>
        </w:tc>
      </w:tr>
      <w:tr w:rsidR="00B36CE4" w:rsidRPr="00EE6626" w:rsidTr="006A7BB8">
        <w:trPr>
          <w:trHeight w:val="681"/>
        </w:trPr>
        <w:tc>
          <w:tcPr>
            <w:tcW w:w="6948" w:type="dxa"/>
          </w:tcPr>
          <w:p w:rsidR="00B36CE4" w:rsidRPr="00EE6626" w:rsidRDefault="00B36CE4" w:rsidP="006A7BB8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Module Coordinator: Yukon-Alaska field course (level 3 undergraduate).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University of Exeter, Penryn Campus.</w:t>
            </w:r>
          </w:p>
        </w:tc>
        <w:tc>
          <w:tcPr>
            <w:tcW w:w="1908" w:type="dxa"/>
          </w:tcPr>
          <w:p w:rsidR="00B36CE4" w:rsidRPr="00EE6626" w:rsidRDefault="00AE6BF1" w:rsidP="006A7BB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Sept</w:t>
            </w:r>
            <w:r w:rsidR="00B36CE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2017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B36CE4">
              <w:rPr>
                <w:rFonts w:asciiTheme="minorHAnsi" w:hAnsiTheme="minorHAnsi"/>
                <w:sz w:val="22"/>
                <w:szCs w:val="22"/>
                <w:lang w:val="en-GB"/>
              </w:rPr>
              <w:t>-</w:t>
            </w:r>
          </w:p>
        </w:tc>
      </w:tr>
      <w:tr w:rsidR="00B36CE4" w:rsidRPr="00EE6626" w:rsidTr="006A7BB8">
        <w:trPr>
          <w:trHeight w:val="681"/>
        </w:trPr>
        <w:tc>
          <w:tcPr>
            <w:tcW w:w="6948" w:type="dxa"/>
          </w:tcPr>
          <w:p w:rsidR="00B36CE4" w:rsidRPr="00EE6626" w:rsidRDefault="00B36CE4" w:rsidP="006A7BB8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Lecturer: Science and Society 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(level 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undergraduate). University of Exeter, Penryn Campus.</w:t>
            </w:r>
          </w:p>
        </w:tc>
        <w:tc>
          <w:tcPr>
            <w:tcW w:w="1908" w:type="dxa"/>
          </w:tcPr>
          <w:p w:rsidR="00B36CE4" w:rsidRPr="00EE6626" w:rsidRDefault="00B36CE4" w:rsidP="006A7BB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Jan 2017</w:t>
            </w:r>
            <w:r w:rsidR="00AE6BF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-</w:t>
            </w:r>
          </w:p>
        </w:tc>
      </w:tr>
      <w:tr w:rsidR="00B36CE4" w:rsidRPr="00EE6626" w:rsidTr="006A7BB8">
        <w:trPr>
          <w:trHeight w:val="373"/>
        </w:trPr>
        <w:tc>
          <w:tcPr>
            <w:tcW w:w="6948" w:type="dxa"/>
          </w:tcPr>
          <w:p w:rsidR="00B36CE4" w:rsidRDefault="00B36CE4" w:rsidP="006A7BB8">
            <w:pPr>
              <w:tabs>
                <w:tab w:val="left" w:pos="0"/>
                <w:tab w:val="left" w:pos="1620"/>
              </w:tabs>
              <w:spacing w:after="12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C22C94">
              <w:rPr>
                <w:rFonts w:asciiTheme="minorHAnsi" w:hAnsiTheme="minorHAnsi" w:cstheme="minorHAnsi"/>
                <w:sz w:val="22"/>
                <w:szCs w:val="22"/>
              </w:rPr>
              <w:t>Fellow of the Higher Education Academy</w:t>
            </w:r>
          </w:p>
        </w:tc>
        <w:tc>
          <w:tcPr>
            <w:tcW w:w="1908" w:type="dxa"/>
          </w:tcPr>
          <w:p w:rsidR="00B36CE4" w:rsidRDefault="00B36CE4" w:rsidP="006A7BB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2016</w:t>
            </w:r>
          </w:p>
        </w:tc>
      </w:tr>
      <w:tr w:rsidR="00B36CE4" w:rsidRPr="00EE6626" w:rsidTr="006A7BB8">
        <w:trPr>
          <w:trHeight w:val="681"/>
        </w:trPr>
        <w:tc>
          <w:tcPr>
            <w:tcW w:w="6948" w:type="dxa"/>
          </w:tcPr>
          <w:p w:rsidR="00B36CE4" w:rsidRPr="00EE6626" w:rsidRDefault="00B36CE4" w:rsidP="006A7BB8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Module Coordinator: Biodiversity and Conservation (level 2 undergraduate). University of Exeter, Penryn Campus.</w:t>
            </w:r>
          </w:p>
        </w:tc>
        <w:tc>
          <w:tcPr>
            <w:tcW w:w="1908" w:type="dxa"/>
          </w:tcPr>
          <w:p w:rsidR="00B36CE4" w:rsidRPr="00EE6626" w:rsidRDefault="00B36CE4" w:rsidP="00AE6BF1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Jan 2015</w:t>
            </w:r>
            <w:r w:rsidR="00AE6BF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-</w:t>
            </w:r>
            <w:r w:rsidR="00AE6BF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Dec 2019</w:t>
            </w:r>
          </w:p>
        </w:tc>
      </w:tr>
      <w:tr w:rsidR="00B36CE4" w:rsidRPr="00EE6626" w:rsidTr="006A7BB8">
        <w:trPr>
          <w:trHeight w:val="681"/>
        </w:trPr>
        <w:tc>
          <w:tcPr>
            <w:tcW w:w="6948" w:type="dxa"/>
          </w:tcPr>
          <w:p w:rsidR="00B36CE4" w:rsidRPr="00EE6626" w:rsidRDefault="00B36CE4" w:rsidP="006A7BB8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Lecturer: 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Costa Rica (level 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undergraduate), Grand Challenges (level 2 undergraduate), Kenya (MSc level). University of Exeter, Penryn Campus.</w:t>
            </w:r>
          </w:p>
        </w:tc>
        <w:tc>
          <w:tcPr>
            <w:tcW w:w="1908" w:type="dxa"/>
          </w:tcPr>
          <w:p w:rsidR="00B36CE4" w:rsidRPr="00EE6626" w:rsidRDefault="00B36CE4" w:rsidP="00AE6BF1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Jan 2014</w:t>
            </w:r>
            <w:r w:rsidR="00AE6BF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-</w:t>
            </w:r>
            <w:r w:rsidR="00AE6BF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2016</w:t>
            </w:r>
          </w:p>
        </w:tc>
      </w:tr>
      <w:tr w:rsidR="00B36CE4" w:rsidRPr="00EE6626" w:rsidTr="006A7BB8">
        <w:trPr>
          <w:trHeight w:val="850"/>
        </w:trPr>
        <w:tc>
          <w:tcPr>
            <w:tcW w:w="6948" w:type="dxa"/>
          </w:tcPr>
          <w:p w:rsidR="00B36CE4" w:rsidRPr="00EE6626" w:rsidRDefault="00B36CE4" w:rsidP="006A7BB8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Guest Lecturer: “Biological Invasions under Climate Change” for Doñana Biological Reserve international course (“Ecological consequences of climate change: integrating research approaches”).</w:t>
            </w:r>
          </w:p>
        </w:tc>
        <w:tc>
          <w:tcPr>
            <w:tcW w:w="1908" w:type="dxa"/>
          </w:tcPr>
          <w:p w:rsidR="00B36CE4" w:rsidRPr="00EE6626" w:rsidRDefault="00B36CE4" w:rsidP="00AE6BF1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Oct 2013</w:t>
            </w:r>
          </w:p>
        </w:tc>
      </w:tr>
      <w:tr w:rsidR="00B36CE4" w:rsidRPr="00EE6626" w:rsidTr="006A7BB8">
        <w:trPr>
          <w:trHeight w:val="850"/>
        </w:trPr>
        <w:tc>
          <w:tcPr>
            <w:tcW w:w="6948" w:type="dxa"/>
          </w:tcPr>
          <w:p w:rsidR="00B36CE4" w:rsidRPr="00EE6626" w:rsidRDefault="00B36CE4" w:rsidP="006A7BB8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Guest Lecturer: “Introduction to BIOMOD using R” for Doñana Biological Reserve international course (“Ecological consequences of climate change: integrating research approaches”).</w:t>
            </w:r>
          </w:p>
        </w:tc>
        <w:tc>
          <w:tcPr>
            <w:tcW w:w="1908" w:type="dxa"/>
          </w:tcPr>
          <w:p w:rsidR="00B36CE4" w:rsidRPr="00EE6626" w:rsidRDefault="00B36CE4" w:rsidP="00AE6BF1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Oct 2012</w:t>
            </w:r>
          </w:p>
        </w:tc>
      </w:tr>
      <w:tr w:rsidR="00B36CE4" w:rsidRPr="00EE6626" w:rsidTr="006A7BB8">
        <w:trPr>
          <w:trHeight w:val="850"/>
        </w:trPr>
        <w:tc>
          <w:tcPr>
            <w:tcW w:w="6948" w:type="dxa"/>
          </w:tcPr>
          <w:p w:rsidR="00B36CE4" w:rsidRPr="00EE6626" w:rsidRDefault="00B36CE4" w:rsidP="006A7BB8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 xml:space="preserve">Course development and delivery: “Concepts and techniques in species distribution modelling”. A 24 hour Masters-level module. 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Universidade de Évora</w:t>
            </w:r>
          </w:p>
        </w:tc>
        <w:tc>
          <w:tcPr>
            <w:tcW w:w="1908" w:type="dxa"/>
          </w:tcPr>
          <w:p w:rsidR="00B36CE4" w:rsidRPr="00EE6626" w:rsidRDefault="00B36CE4" w:rsidP="00AE6BF1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Dec 2011</w:t>
            </w:r>
          </w:p>
        </w:tc>
      </w:tr>
      <w:tr w:rsidR="00B36CE4" w:rsidRPr="00EE6626" w:rsidTr="006A7BB8">
        <w:trPr>
          <w:trHeight w:val="549"/>
        </w:trPr>
        <w:tc>
          <w:tcPr>
            <w:tcW w:w="6948" w:type="dxa"/>
          </w:tcPr>
          <w:p w:rsidR="00B36CE4" w:rsidRPr="00EE6626" w:rsidRDefault="00B36CE4" w:rsidP="006A7BB8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Guest Lecturer, Universidade de Évora Biology PhD Program” “Controversies in invasion ecology”</w:t>
            </w:r>
          </w:p>
        </w:tc>
        <w:tc>
          <w:tcPr>
            <w:tcW w:w="1908" w:type="dxa"/>
          </w:tcPr>
          <w:p w:rsidR="00B36CE4" w:rsidRPr="00EE6626" w:rsidRDefault="00AE6BF1" w:rsidP="00AE6BF1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Apr</w:t>
            </w:r>
            <w:r w:rsidR="00B36CE4"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2011</w:t>
            </w:r>
          </w:p>
        </w:tc>
      </w:tr>
      <w:tr w:rsidR="00B36CE4" w:rsidRPr="00EE6626" w:rsidTr="006A7BB8">
        <w:trPr>
          <w:trHeight w:val="549"/>
        </w:trPr>
        <w:tc>
          <w:tcPr>
            <w:tcW w:w="6948" w:type="dxa"/>
          </w:tcPr>
          <w:p w:rsidR="00B36CE4" w:rsidRPr="00EE6626" w:rsidRDefault="00B36CE4" w:rsidP="006A7BB8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Guest Lecturer, Universidade de Évora: “Phytosociological techniques in global ecology and biogeography”</w:t>
            </w:r>
          </w:p>
        </w:tc>
        <w:tc>
          <w:tcPr>
            <w:tcW w:w="1908" w:type="dxa"/>
          </w:tcPr>
          <w:p w:rsidR="00B36CE4" w:rsidRPr="00EE6626" w:rsidRDefault="00B36CE4" w:rsidP="00AE6BF1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Apr 2011</w:t>
            </w:r>
          </w:p>
        </w:tc>
      </w:tr>
      <w:tr w:rsidR="00B36CE4" w:rsidRPr="00EE6626" w:rsidTr="006A7BB8">
        <w:trPr>
          <w:trHeight w:val="850"/>
        </w:trPr>
        <w:tc>
          <w:tcPr>
            <w:tcW w:w="6948" w:type="dxa"/>
          </w:tcPr>
          <w:p w:rsidR="00B36CE4" w:rsidRPr="00EE6626" w:rsidRDefault="00B36CE4" w:rsidP="006A7BB8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Guest Lecturer, Brown University EEB: "Metapopulation biology and large-scale conservation strategies", for Conservation Biology senior class.</w:t>
            </w:r>
          </w:p>
        </w:tc>
        <w:tc>
          <w:tcPr>
            <w:tcW w:w="1908" w:type="dxa"/>
          </w:tcPr>
          <w:p w:rsidR="00B36CE4" w:rsidRPr="00EE6626" w:rsidRDefault="00B36CE4" w:rsidP="00AE6BF1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Sept 2009</w:t>
            </w:r>
          </w:p>
        </w:tc>
      </w:tr>
      <w:tr w:rsidR="00B36CE4" w:rsidRPr="00EE6626" w:rsidTr="006A7BB8">
        <w:trPr>
          <w:cantSplit/>
          <w:trHeight w:val="675"/>
        </w:trPr>
        <w:tc>
          <w:tcPr>
            <w:tcW w:w="6948" w:type="dxa"/>
          </w:tcPr>
          <w:p w:rsidR="00B36CE4" w:rsidRPr="00EE6626" w:rsidRDefault="00B36CE4" w:rsidP="006A7BB8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Guest Lecturer, Brown University ECI: “Climate change and biodiversity”, for Watson International program for mid-career African scientists.</w:t>
            </w:r>
          </w:p>
        </w:tc>
        <w:tc>
          <w:tcPr>
            <w:tcW w:w="1908" w:type="dxa"/>
          </w:tcPr>
          <w:p w:rsidR="00B36CE4" w:rsidRPr="00EE6626" w:rsidRDefault="00B36CE4" w:rsidP="00AE6BF1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Sept 2009</w:t>
            </w:r>
          </w:p>
        </w:tc>
      </w:tr>
    </w:tbl>
    <w:p w:rsidR="00B36CE4" w:rsidRPr="00EE6626" w:rsidRDefault="00B36CE4" w:rsidP="00B36CE4">
      <w:pPr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16D88C8F" wp14:editId="0C951A4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129539</wp:posOffset>
                </wp:positionV>
                <wp:extent cx="5715000" cy="0"/>
                <wp:effectExtent l="0" t="0" r="19050" b="190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2A340" id="Line 6" o:spid="_x0000_s1026" style="position:absolute;flip:y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10.2pt" to="44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"/>
            </w:pict>
          </mc:Fallback>
        </mc:AlternateContent>
      </w:r>
    </w:p>
    <w:p w:rsidR="00251A0A" w:rsidRPr="00EE6626" w:rsidRDefault="008D7CA4" w:rsidP="00EE6626">
      <w:pPr>
        <w:rPr>
          <w:rFonts w:asciiTheme="minorHAnsi" w:hAnsiTheme="minorHAnsi"/>
          <w:b/>
          <w:smallCaps/>
          <w:sz w:val="28"/>
          <w:szCs w:val="28"/>
        </w:rPr>
      </w:pPr>
      <w:r w:rsidRPr="00EE6626">
        <w:rPr>
          <w:rFonts w:asciiTheme="minorHAnsi" w:hAnsiTheme="minorHAnsi"/>
          <w:b/>
          <w:smallCaps/>
          <w:sz w:val="28"/>
          <w:szCs w:val="28"/>
        </w:rPr>
        <w:lastRenderedPageBreak/>
        <w:t>Outreach and Media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40"/>
      </w:tblGrid>
      <w:tr w:rsidR="008D7CA4" w:rsidRPr="00EE6626" w:rsidTr="00A608C0">
        <w:trPr>
          <w:trHeight w:val="180"/>
        </w:trPr>
        <w:tc>
          <w:tcPr>
            <w:tcW w:w="8856" w:type="dxa"/>
          </w:tcPr>
          <w:p w:rsidR="008D7CA4" w:rsidRPr="00EE6626" w:rsidRDefault="008D7CA4" w:rsidP="00EE6626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 w:cs="Arial"/>
                <w:sz w:val="22"/>
                <w:szCs w:val="22"/>
              </w:rPr>
              <w:t xml:space="preserve">“The Great Climate Change Race”, a board game for 11-14 years olds I developed as a resource for teachers to illustrate the effects of climate change on wildlife </w:t>
            </w:r>
          </w:p>
        </w:tc>
      </w:tr>
      <w:tr w:rsidR="00F97621" w:rsidRPr="00EE6626" w:rsidTr="00A608C0">
        <w:trPr>
          <w:trHeight w:val="508"/>
        </w:trPr>
        <w:tc>
          <w:tcPr>
            <w:tcW w:w="8856" w:type="dxa"/>
          </w:tcPr>
          <w:p w:rsidR="00F97621" w:rsidRPr="00EE6626" w:rsidRDefault="00F97621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 xml:space="preserve">I regularly discuss my research with the public, particularly young people, through events such as </w:t>
            </w:r>
            <w:hyperlink r:id="rId33" w:history="1">
              <w:r w:rsidRPr="00EE662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Café</w:t>
              </w:r>
            </w:hyperlink>
            <w:r w:rsidRPr="00EE66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34" w:history="1">
              <w:r w:rsidRPr="00EE662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Scientifique</w:t>
              </w:r>
            </w:hyperlink>
            <w:r w:rsidRPr="00EE662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35" w:history="1">
              <w:r w:rsidRPr="00EE662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public science festivals</w:t>
              </w:r>
            </w:hyperlink>
            <w:r w:rsidRPr="00EE6626">
              <w:rPr>
                <w:rFonts w:asciiTheme="minorHAnsi" w:hAnsiTheme="minorHAnsi"/>
                <w:sz w:val="22"/>
                <w:szCs w:val="22"/>
              </w:rPr>
              <w:t>, and school visits.</w:t>
            </w:r>
          </w:p>
        </w:tc>
      </w:tr>
      <w:tr w:rsidR="00F97621" w:rsidRPr="00EE6626" w:rsidTr="00A608C0">
        <w:trPr>
          <w:trHeight w:val="508"/>
        </w:trPr>
        <w:tc>
          <w:tcPr>
            <w:tcW w:w="8856" w:type="dxa"/>
          </w:tcPr>
          <w:p w:rsidR="00F97621" w:rsidRPr="00EE6626" w:rsidRDefault="00F97621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 xml:space="preserve">I appeared as a panelist on Radio 4’s </w:t>
            </w:r>
            <w:hyperlink r:id="rId36" w:history="1">
              <w:r w:rsidRPr="00EE662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Shared Planet</w:t>
              </w:r>
            </w:hyperlink>
            <w:r w:rsidRPr="00EE6626">
              <w:rPr>
                <w:rFonts w:asciiTheme="minorHAnsi" w:hAnsiTheme="minorHAnsi"/>
                <w:sz w:val="22"/>
                <w:szCs w:val="22"/>
              </w:rPr>
              <w:t>, discussing the connection between humans and the natural world</w:t>
            </w:r>
          </w:p>
        </w:tc>
      </w:tr>
      <w:tr w:rsidR="00F97621" w:rsidRPr="00EE6626" w:rsidTr="00A608C0">
        <w:trPr>
          <w:trHeight w:val="508"/>
        </w:trPr>
        <w:tc>
          <w:tcPr>
            <w:tcW w:w="8856" w:type="dxa"/>
          </w:tcPr>
          <w:p w:rsidR="00F97621" w:rsidRPr="00EE6626" w:rsidRDefault="00F97621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My research has been covered by the mainstream and scientific media, including</w:t>
            </w:r>
          </w:p>
          <w:p w:rsidR="00FB41C9" w:rsidRPr="00FB41C9" w:rsidRDefault="00FB41C9" w:rsidP="00EE662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B41C9">
              <w:rPr>
                <w:rFonts w:asciiTheme="minorHAnsi" w:hAnsiTheme="minorHAnsi"/>
                <w:sz w:val="22"/>
                <w:szCs w:val="22"/>
              </w:rPr>
              <w:t>BBC Radio 4, BBC World Service</w:t>
            </w:r>
          </w:p>
          <w:p w:rsidR="00F97621" w:rsidRPr="00EE6626" w:rsidRDefault="002D0510" w:rsidP="00EE662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hyperlink r:id="rId37" w:history="1">
              <w:r w:rsidR="00F97621" w:rsidRPr="00EE6626">
                <w:rPr>
                  <w:rStyle w:val="Hyperlink"/>
                  <w:rFonts w:asciiTheme="minorHAnsi" w:hAnsiTheme="minorHAnsi"/>
                  <w:sz w:val="22"/>
                  <w:szCs w:val="22"/>
                  <w:lang w:val="en-GB"/>
                </w:rPr>
                <w:t>The Independent</w:t>
              </w:r>
            </w:hyperlink>
            <w:r w:rsidR="00F97621"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, </w:t>
            </w:r>
            <w:hyperlink r:id="rId38" w:history="1">
              <w:r w:rsidR="00F97621" w:rsidRPr="00EE6626">
                <w:rPr>
                  <w:rStyle w:val="Hyperlink"/>
                  <w:rFonts w:asciiTheme="minorHAnsi" w:hAnsiTheme="minorHAnsi"/>
                  <w:sz w:val="22"/>
                  <w:szCs w:val="22"/>
                  <w:lang w:val="en-GB"/>
                </w:rPr>
                <w:t>BBC</w:t>
              </w:r>
            </w:hyperlink>
            <w:r w:rsidR="008C1463" w:rsidRPr="008C1463">
              <w:rPr>
                <w:rStyle w:val="Hyperlink"/>
                <w:rFonts w:asciiTheme="minorHAnsi" w:hAnsiTheme="min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, </w:t>
            </w:r>
            <w:hyperlink r:id="rId39" w:history="1">
              <w:r w:rsidR="008C1463" w:rsidRPr="008C1463">
                <w:rPr>
                  <w:rStyle w:val="Hyperlink"/>
                  <w:rFonts w:asciiTheme="minorHAnsi" w:hAnsiTheme="minorHAnsi"/>
                  <w:sz w:val="22"/>
                  <w:szCs w:val="22"/>
                  <w:lang w:val="en-GB"/>
                </w:rPr>
                <w:t>iNews</w:t>
              </w:r>
            </w:hyperlink>
            <w:r w:rsidR="008C1463">
              <w:rPr>
                <w:rStyle w:val="Hyperlink"/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F97621" w:rsidRPr="00EE6626" w:rsidRDefault="002D0510" w:rsidP="00EE662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hyperlink r:id="rId40" w:history="1">
              <w:r w:rsidR="00F97621" w:rsidRPr="00EE6626">
                <w:rPr>
                  <w:rStyle w:val="Hyperlink"/>
                  <w:rFonts w:asciiTheme="minorHAnsi" w:hAnsiTheme="minorHAnsi"/>
                  <w:sz w:val="22"/>
                  <w:szCs w:val="22"/>
                  <w:lang w:val="en-GB"/>
                </w:rPr>
                <w:t>Scientific</w:t>
              </w:r>
            </w:hyperlink>
            <w:r w:rsidR="00F97621"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hyperlink r:id="rId41" w:history="1">
              <w:r w:rsidR="00F97621" w:rsidRPr="00EE6626">
                <w:rPr>
                  <w:rStyle w:val="Hyperlink"/>
                  <w:rFonts w:asciiTheme="minorHAnsi" w:hAnsiTheme="minorHAnsi"/>
                  <w:sz w:val="22"/>
                  <w:szCs w:val="22"/>
                  <w:lang w:val="en-GB"/>
                </w:rPr>
                <w:t>American</w:t>
              </w:r>
            </w:hyperlink>
            <w:r w:rsidR="00A658DD"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, </w:t>
            </w:r>
            <w:hyperlink r:id="rId42" w:history="1">
              <w:r w:rsidR="00A658DD" w:rsidRPr="00EE6626">
                <w:rPr>
                  <w:rStyle w:val="Hyperlink"/>
                  <w:rFonts w:asciiTheme="minorHAnsi" w:hAnsiTheme="minorHAnsi"/>
                  <w:sz w:val="22"/>
                  <w:szCs w:val="22"/>
                  <w:lang w:val="en-GB"/>
                </w:rPr>
                <w:t>Nature Researc</w:t>
              </w:r>
              <w:r w:rsidR="001B49A5" w:rsidRPr="00EE6626">
                <w:rPr>
                  <w:rStyle w:val="Hyperlink"/>
                  <w:rFonts w:asciiTheme="minorHAnsi" w:hAnsiTheme="minorHAnsi"/>
                  <w:sz w:val="22"/>
                  <w:szCs w:val="22"/>
                  <w:lang w:val="en-GB"/>
                </w:rPr>
                <w:t>h Highlights</w:t>
              </w:r>
            </w:hyperlink>
            <w:r w:rsidR="00C0213B" w:rsidRPr="00C0213B">
              <w:rPr>
                <w:rStyle w:val="Hyperlink"/>
                <w:rFonts w:asciiTheme="minorHAnsi" w:hAnsiTheme="min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, </w:t>
            </w:r>
            <w:r w:rsidR="00C0213B">
              <w:rPr>
                <w:rStyle w:val="Hyperlink"/>
                <w:rFonts w:asciiTheme="minorHAnsi" w:hAnsiTheme="minorHAnsi"/>
                <w:sz w:val="22"/>
                <w:szCs w:val="22"/>
                <w:lang w:val="en-GB"/>
              </w:rPr>
              <w:t>Science News</w:t>
            </w:r>
          </w:p>
          <w:p w:rsidR="000113F7" w:rsidRPr="00FB41C9" w:rsidRDefault="002D0510" w:rsidP="00FB41C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GB"/>
              </w:rPr>
            </w:pPr>
            <w:hyperlink r:id="rId43" w:history="1">
              <w:r w:rsidR="00F97621" w:rsidRPr="00EE6626">
                <w:rPr>
                  <w:rStyle w:val="Hyperlink"/>
                  <w:rFonts w:asciiTheme="minorHAnsi" w:hAnsiTheme="minorHAnsi"/>
                  <w:sz w:val="22"/>
                  <w:szCs w:val="22"/>
                  <w:lang w:val="en-GB"/>
                </w:rPr>
                <w:t>The Conversation</w:t>
              </w:r>
            </w:hyperlink>
          </w:p>
        </w:tc>
      </w:tr>
    </w:tbl>
    <w:p w:rsidR="00251A0A" w:rsidRPr="00EE6626" w:rsidRDefault="004F392E" w:rsidP="00EE6626">
      <w:pPr>
        <w:rPr>
          <w:rFonts w:asciiTheme="minorHAnsi" w:hAnsiTheme="minorHAnsi"/>
          <w:b/>
          <w:smallCaps/>
          <w:sz w:val="28"/>
          <w:szCs w:val="28"/>
        </w:rPr>
      </w:pPr>
      <w:r>
        <w:rPr>
          <w:rFonts w:asciiTheme="minorHAnsi" w:hAnsiTheme="minorHAnsi"/>
          <w:b/>
          <w:smallCap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679D3402" wp14:editId="14E12099">
                <wp:simplePos x="0" y="0"/>
                <wp:positionH relativeFrom="column">
                  <wp:posOffset>-116205</wp:posOffset>
                </wp:positionH>
                <wp:positionV relativeFrom="paragraph">
                  <wp:posOffset>37464</wp:posOffset>
                </wp:positionV>
                <wp:extent cx="5715000" cy="0"/>
                <wp:effectExtent l="0" t="0" r="19050" b="1905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C94CD" id="Line 8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15pt,2.95pt" to="440.8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KgGQIAADM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"/>
            </w:pict>
          </mc:Fallback>
        </mc:AlternateContent>
      </w:r>
    </w:p>
    <w:p w:rsidR="001266E9" w:rsidRPr="00EE6626" w:rsidRDefault="001266E9" w:rsidP="00EE6626">
      <w:pPr>
        <w:rPr>
          <w:rFonts w:asciiTheme="minorHAnsi" w:hAnsiTheme="minorHAnsi"/>
          <w:b/>
          <w:smallCaps/>
          <w:sz w:val="28"/>
          <w:szCs w:val="28"/>
        </w:rPr>
      </w:pPr>
      <w:r w:rsidRPr="00EE6626">
        <w:rPr>
          <w:rFonts w:asciiTheme="minorHAnsi" w:hAnsiTheme="minorHAnsi"/>
          <w:b/>
          <w:smallCaps/>
          <w:sz w:val="28"/>
          <w:szCs w:val="28"/>
        </w:rPr>
        <w:t>Professional activities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41"/>
        <w:gridCol w:w="1899"/>
      </w:tblGrid>
      <w:tr w:rsidR="001266E9" w:rsidRPr="00EE6626" w:rsidTr="00DA4C0A">
        <w:trPr>
          <w:trHeight w:val="180"/>
        </w:trPr>
        <w:tc>
          <w:tcPr>
            <w:tcW w:w="6948" w:type="dxa"/>
          </w:tcPr>
          <w:p w:rsidR="001266E9" w:rsidRPr="00EE6626" w:rsidRDefault="001266E9" w:rsidP="00EE6626">
            <w:pPr>
              <w:ind w:left="720" w:hanging="7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6626">
              <w:rPr>
                <w:rFonts w:asciiTheme="minorHAnsi" w:hAnsiTheme="minorHAnsi" w:cs="Arial"/>
                <w:b/>
                <w:sz w:val="22"/>
                <w:szCs w:val="22"/>
              </w:rPr>
              <w:t>Invited Scientific and Policy-orientated Working Groups</w:t>
            </w:r>
          </w:p>
        </w:tc>
        <w:tc>
          <w:tcPr>
            <w:tcW w:w="1908" w:type="dxa"/>
          </w:tcPr>
          <w:p w:rsidR="001266E9" w:rsidRPr="00EE6626" w:rsidRDefault="001266E9" w:rsidP="00EE6626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5B5259" w:rsidRPr="00EE6626" w:rsidTr="00DA4C0A">
        <w:trPr>
          <w:trHeight w:val="508"/>
        </w:trPr>
        <w:tc>
          <w:tcPr>
            <w:tcW w:w="6948" w:type="dxa"/>
          </w:tcPr>
          <w:p w:rsidR="005B5259" w:rsidRPr="005B5259" w:rsidRDefault="005B5259" w:rsidP="005B5259">
            <w:pPr>
              <w:pStyle w:val="Heading3"/>
              <w:shd w:val="clear" w:color="auto" w:fill="FFFFFF"/>
              <w:spacing w:before="0"/>
              <w:ind w:left="720" w:hanging="720"/>
              <w:rPr>
                <w:color w:val="333333"/>
                <w:sz w:val="27"/>
                <w:szCs w:val="27"/>
                <w:lang w:val="en-GB" w:eastAsia="en-GB"/>
              </w:rPr>
            </w:pPr>
            <w:r w:rsidRPr="005B5259">
              <w:rPr>
                <w:rFonts w:asciiTheme="minorHAnsi" w:hAnsiTheme="minorHAnsi"/>
                <w:color w:val="auto"/>
                <w:sz w:val="22"/>
                <w:szCs w:val="22"/>
              </w:rPr>
              <w:t>“</w:t>
            </w:r>
            <w:hyperlink r:id="rId44" w:history="1">
              <w:r w:rsidRPr="005B5259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The Other Side of Invasibility: Vulnerability of Recipient Ecosystems</w:t>
              </w:r>
            </w:hyperlink>
            <w:r w:rsidRPr="005B5259">
              <w:rPr>
                <w:rFonts w:asciiTheme="minorHAnsi" w:hAnsiTheme="minorHAnsi"/>
                <w:color w:val="auto"/>
                <w:sz w:val="22"/>
                <w:szCs w:val="22"/>
              </w:rPr>
              <w:t>” at NCEAS</w:t>
            </w:r>
          </w:p>
        </w:tc>
        <w:tc>
          <w:tcPr>
            <w:tcW w:w="1908" w:type="dxa"/>
          </w:tcPr>
          <w:p w:rsidR="005B5259" w:rsidRDefault="005B5259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2019-2021</w:t>
            </w:r>
          </w:p>
        </w:tc>
      </w:tr>
      <w:tr w:rsidR="00F8766E" w:rsidRPr="00EE6626" w:rsidTr="00DA4C0A">
        <w:trPr>
          <w:trHeight w:val="508"/>
        </w:trPr>
        <w:tc>
          <w:tcPr>
            <w:tcW w:w="6948" w:type="dxa"/>
          </w:tcPr>
          <w:p w:rsidR="00F8766E" w:rsidRPr="00F8766E" w:rsidRDefault="00F8766E" w:rsidP="00F8766E">
            <w:pPr>
              <w:spacing w:line="21" w:lineRule="atLeast"/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F8766E">
              <w:rPr>
                <w:rFonts w:asciiTheme="minorHAnsi" w:hAnsiTheme="minorHAnsi"/>
                <w:sz w:val="22"/>
                <w:szCs w:val="22"/>
              </w:rPr>
              <w:t xml:space="preserve">“Predicting Ecological Impacts of Global Change” An international colloquium </w:t>
            </w:r>
            <w:r>
              <w:rPr>
                <w:rFonts w:asciiTheme="minorHAnsi" w:hAnsiTheme="minorHAnsi"/>
                <w:sz w:val="22"/>
                <w:szCs w:val="22"/>
              </w:rPr>
              <w:t>meeting annually to ask</w:t>
            </w:r>
            <w:r w:rsidRPr="00F8766E">
              <w:rPr>
                <w:rFonts w:asciiTheme="minorHAnsi" w:hAnsiTheme="minorHAnsi"/>
                <w:sz w:val="22"/>
                <w:szCs w:val="22"/>
              </w:rPr>
              <w:t xml:space="preserve"> how climate change alters the impacts of invasive species. Initially funded by the Borchard Foundation.</w:t>
            </w:r>
          </w:p>
        </w:tc>
        <w:tc>
          <w:tcPr>
            <w:tcW w:w="1908" w:type="dxa"/>
          </w:tcPr>
          <w:p w:rsidR="00F8766E" w:rsidRPr="00EE6626" w:rsidRDefault="00F8766E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2015 - </w:t>
            </w:r>
            <w:r w:rsidR="007513B5">
              <w:rPr>
                <w:rFonts w:asciiTheme="minorHAnsi" w:hAnsiTheme="minorHAnsi"/>
                <w:sz w:val="22"/>
                <w:szCs w:val="22"/>
                <w:lang w:val="en-GB"/>
              </w:rPr>
              <w:t>2018</w:t>
            </w:r>
          </w:p>
        </w:tc>
      </w:tr>
      <w:tr w:rsidR="00B20567" w:rsidRPr="00EE6626" w:rsidTr="00DA4C0A">
        <w:trPr>
          <w:trHeight w:val="508"/>
        </w:trPr>
        <w:tc>
          <w:tcPr>
            <w:tcW w:w="6948" w:type="dxa"/>
          </w:tcPr>
          <w:p w:rsidR="00B20567" w:rsidRPr="00EE6626" w:rsidRDefault="00B20567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“Plant invasions and ornamental horticulture: synthesizing the role of deliberate introductions as invasion hubs in an era of global change.” A Working Group of “Alien Challenge”, an EU COST Action (TD1209).</w:t>
            </w:r>
          </w:p>
        </w:tc>
        <w:tc>
          <w:tcPr>
            <w:tcW w:w="1908" w:type="dxa"/>
          </w:tcPr>
          <w:p w:rsidR="00B20567" w:rsidRPr="00EE6626" w:rsidRDefault="00B20567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2015</w:t>
            </w:r>
            <w:r w:rsidR="00F8766E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-</w:t>
            </w:r>
            <w:r w:rsidR="00F8766E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2016</w:t>
            </w:r>
          </w:p>
        </w:tc>
      </w:tr>
      <w:tr w:rsidR="0045642C" w:rsidRPr="00EE6626" w:rsidTr="00DA4C0A">
        <w:trPr>
          <w:trHeight w:val="508"/>
        </w:trPr>
        <w:tc>
          <w:tcPr>
            <w:tcW w:w="6948" w:type="dxa"/>
          </w:tcPr>
          <w:p w:rsidR="0045642C" w:rsidRPr="00EE6626" w:rsidRDefault="0045642C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 xml:space="preserve">“Agreed standards for biodiversity models” Working Group 3 of HarmBio (Harmonizing Global Biodiversity Modelling), an </w:t>
            </w:r>
            <w:r w:rsidRPr="00EE6626">
              <w:rPr>
                <w:rStyle w:val="il"/>
                <w:rFonts w:asciiTheme="minorHAnsi" w:hAnsiTheme="minorHAnsi"/>
                <w:sz w:val="22"/>
                <w:szCs w:val="22"/>
              </w:rPr>
              <w:t>EC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6626">
              <w:rPr>
                <w:rStyle w:val="il"/>
                <w:rFonts w:asciiTheme="minorHAnsi" w:hAnsiTheme="minorHAnsi"/>
                <w:sz w:val="22"/>
                <w:szCs w:val="22"/>
              </w:rPr>
              <w:t>COST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 project</w:t>
            </w:r>
          </w:p>
        </w:tc>
        <w:tc>
          <w:tcPr>
            <w:tcW w:w="1908" w:type="dxa"/>
          </w:tcPr>
          <w:p w:rsidR="0045642C" w:rsidRPr="00EE6626" w:rsidRDefault="0045642C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2012</w:t>
            </w:r>
            <w:r w:rsidR="00F8766E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B20567" w:rsidRPr="00EE6626">
              <w:rPr>
                <w:rFonts w:asciiTheme="minorHAnsi" w:hAnsiTheme="minorHAnsi"/>
                <w:sz w:val="22"/>
                <w:szCs w:val="22"/>
                <w:lang w:val="en-GB"/>
              </w:rPr>
              <w:t>-</w:t>
            </w:r>
            <w:r w:rsidR="00C22C9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2017</w:t>
            </w:r>
          </w:p>
        </w:tc>
      </w:tr>
      <w:tr w:rsidR="00A83D98" w:rsidRPr="00EE6626" w:rsidTr="00DA4C0A">
        <w:trPr>
          <w:trHeight w:val="508"/>
        </w:trPr>
        <w:tc>
          <w:tcPr>
            <w:tcW w:w="6948" w:type="dxa"/>
          </w:tcPr>
          <w:p w:rsidR="00A83D98" w:rsidRPr="00EE6626" w:rsidRDefault="00DD5182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“</w:t>
            </w:r>
            <w:r w:rsidRPr="00EE6626">
              <w:rPr>
                <w:rFonts w:asciiTheme="minorHAnsi" w:hAnsiTheme="minorHAnsi"/>
                <w:bCs/>
                <w:sz w:val="22"/>
                <w:szCs w:val="22"/>
              </w:rPr>
              <w:t>Tracking the biotic response to global climate change through genomic analysis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” at NESCent (Project Leader</w:t>
            </w:r>
            <w:r w:rsidR="00112482" w:rsidRPr="00EE6626">
              <w:rPr>
                <w:rFonts w:asciiTheme="minorHAnsi" w:hAnsiTheme="minorHAnsi"/>
                <w:sz w:val="22"/>
                <w:szCs w:val="22"/>
              </w:rPr>
              <w:t>s: Alan Bergland, Dmitri Petrov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, Paul Schmidt)</w:t>
            </w:r>
          </w:p>
        </w:tc>
        <w:tc>
          <w:tcPr>
            <w:tcW w:w="1908" w:type="dxa"/>
          </w:tcPr>
          <w:p w:rsidR="00A83D98" w:rsidRPr="00EE6626" w:rsidRDefault="00DD5182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2012</w:t>
            </w:r>
          </w:p>
        </w:tc>
      </w:tr>
      <w:tr w:rsidR="009A7BF5" w:rsidRPr="00EE6626" w:rsidTr="00DA4C0A">
        <w:trPr>
          <w:trHeight w:val="508"/>
        </w:trPr>
        <w:tc>
          <w:tcPr>
            <w:tcW w:w="6948" w:type="dxa"/>
          </w:tcPr>
          <w:p w:rsidR="009A7BF5" w:rsidRPr="00EE6626" w:rsidRDefault="009A7BF5" w:rsidP="00EE6626">
            <w:pPr>
              <w:ind w:left="720" w:hanging="720"/>
              <w:rPr>
                <w:rFonts w:asciiTheme="minorHAnsi" w:hAnsiTheme="minorHAnsi"/>
                <w:bCs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 xml:space="preserve">“Climate change and invasive species: are non-natives poised for greater success in future climatic conditions?” at NCEAS (Project Leaders: Cascade </w:t>
            </w:r>
            <w:r w:rsidRPr="00EE6626">
              <w:rPr>
                <w:rStyle w:val="il"/>
                <w:rFonts w:asciiTheme="minorHAnsi" w:hAnsiTheme="minorHAnsi"/>
                <w:sz w:val="22"/>
                <w:szCs w:val="22"/>
              </w:rPr>
              <w:t>Sorte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, Jeff Dukes, and Joshua Lawler)</w:t>
            </w:r>
          </w:p>
        </w:tc>
        <w:tc>
          <w:tcPr>
            <w:tcW w:w="1908" w:type="dxa"/>
          </w:tcPr>
          <w:p w:rsidR="009A7BF5" w:rsidRPr="00EE6626" w:rsidRDefault="009A7BF5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2011</w:t>
            </w:r>
            <w:r w:rsidR="007513B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DD5182" w:rsidRPr="00EE6626">
              <w:rPr>
                <w:rFonts w:asciiTheme="minorHAnsi" w:hAnsiTheme="minorHAnsi"/>
                <w:sz w:val="22"/>
                <w:szCs w:val="22"/>
                <w:lang w:val="en-GB"/>
              </w:rPr>
              <w:t>-</w:t>
            </w:r>
            <w:r w:rsidR="007513B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DD5182" w:rsidRPr="00EE6626">
              <w:rPr>
                <w:rFonts w:asciiTheme="minorHAnsi" w:hAnsiTheme="minorHAnsi"/>
                <w:sz w:val="22"/>
                <w:szCs w:val="22"/>
                <w:lang w:val="en-GB"/>
              </w:rPr>
              <w:t>2012</w:t>
            </w:r>
          </w:p>
        </w:tc>
      </w:tr>
      <w:tr w:rsidR="001266E9" w:rsidRPr="00EE6626" w:rsidTr="00DA4C0A">
        <w:trPr>
          <w:trHeight w:val="508"/>
        </w:trPr>
        <w:tc>
          <w:tcPr>
            <w:tcW w:w="6948" w:type="dxa"/>
          </w:tcPr>
          <w:p w:rsidR="001266E9" w:rsidRPr="00EE6626" w:rsidRDefault="00950D8A" w:rsidP="00EE6626">
            <w:pPr>
              <w:ind w:left="720" w:hanging="720"/>
              <w:rPr>
                <w:rFonts w:asciiTheme="minorHAnsi" w:hAnsiTheme="minorHAnsi"/>
                <w:bCs/>
                <w:sz w:val="22"/>
                <w:szCs w:val="22"/>
              </w:rPr>
            </w:pPr>
            <w:r w:rsidRPr="00EE6626">
              <w:rPr>
                <w:rFonts w:asciiTheme="minorHAnsi" w:hAnsiTheme="minorHAnsi"/>
                <w:bCs/>
                <w:sz w:val="22"/>
                <w:szCs w:val="22"/>
              </w:rPr>
              <w:t>“</w:t>
            </w:r>
            <w:r w:rsidR="001266E9" w:rsidRPr="00EE6626">
              <w:rPr>
                <w:rFonts w:asciiTheme="minorHAnsi" w:hAnsiTheme="minorHAnsi"/>
                <w:bCs/>
                <w:sz w:val="22"/>
                <w:szCs w:val="22"/>
              </w:rPr>
              <w:t xml:space="preserve">Assisted Migration: </w:t>
            </w:r>
            <w:r w:rsidR="001266E9" w:rsidRPr="00EE6626">
              <w:rPr>
                <w:rFonts w:asciiTheme="minorHAnsi" w:hAnsiTheme="minorHAnsi"/>
                <w:sz w:val="22"/>
                <w:szCs w:val="22"/>
              </w:rPr>
              <w:t>Evaluating a New Strategy for Species Conservation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”</w:t>
            </w:r>
            <w:r w:rsidR="001266E9" w:rsidRPr="00EE6626">
              <w:rPr>
                <w:rFonts w:asciiTheme="minorHAnsi" w:hAnsiTheme="minorHAnsi"/>
                <w:sz w:val="22"/>
                <w:szCs w:val="22"/>
              </w:rPr>
              <w:t>. (Project Leaders: Jessica Hellmann, Jason McLachlan, Dov Sax, Mark Schwartz)</w:t>
            </w:r>
          </w:p>
        </w:tc>
        <w:tc>
          <w:tcPr>
            <w:tcW w:w="1908" w:type="dxa"/>
          </w:tcPr>
          <w:p w:rsidR="001266E9" w:rsidRPr="00EE6626" w:rsidRDefault="001266E9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2008 - 2009</w:t>
            </w:r>
          </w:p>
        </w:tc>
      </w:tr>
      <w:tr w:rsidR="001266E9" w:rsidRPr="00EE6626" w:rsidTr="00DA4C0A">
        <w:trPr>
          <w:trHeight w:val="508"/>
        </w:trPr>
        <w:tc>
          <w:tcPr>
            <w:tcW w:w="6948" w:type="dxa"/>
          </w:tcPr>
          <w:p w:rsidR="001266E9" w:rsidRPr="00EE6626" w:rsidRDefault="00950D8A" w:rsidP="00EE6626">
            <w:pPr>
              <w:ind w:left="720" w:hanging="720"/>
              <w:rPr>
                <w:rFonts w:asciiTheme="minorHAnsi" w:hAnsiTheme="minorHAnsi"/>
                <w:bCs/>
                <w:sz w:val="22"/>
                <w:szCs w:val="22"/>
              </w:rPr>
            </w:pPr>
            <w:r w:rsidRPr="00EE6626">
              <w:rPr>
                <w:rFonts w:asciiTheme="minorHAnsi" w:hAnsiTheme="minorHAnsi"/>
                <w:bCs/>
                <w:sz w:val="22"/>
                <w:szCs w:val="22"/>
              </w:rPr>
              <w:t>“</w:t>
            </w:r>
            <w:r w:rsidR="001266E9" w:rsidRPr="00EE6626">
              <w:rPr>
                <w:rFonts w:asciiTheme="minorHAnsi" w:hAnsiTheme="minorHAnsi"/>
                <w:bCs/>
                <w:sz w:val="22"/>
                <w:szCs w:val="22"/>
              </w:rPr>
              <w:t>Phenology and Climate Change</w:t>
            </w:r>
            <w:r w:rsidRPr="00EE6626">
              <w:rPr>
                <w:rFonts w:asciiTheme="minorHAnsi" w:hAnsiTheme="minorHAnsi"/>
                <w:bCs/>
                <w:sz w:val="22"/>
                <w:szCs w:val="22"/>
              </w:rPr>
              <w:t>”</w:t>
            </w:r>
            <w:r w:rsidR="001266E9" w:rsidRPr="00EE6626">
              <w:rPr>
                <w:rFonts w:asciiTheme="minorHAnsi" w:hAnsiTheme="minorHAnsi"/>
                <w:bCs/>
                <w:sz w:val="22"/>
                <w:szCs w:val="22"/>
              </w:rPr>
              <w:t>, an Environmental Change Working Group at Brown University (Project Leaders: Jim Tang, Johanna Schmitt)</w:t>
            </w:r>
          </w:p>
        </w:tc>
        <w:tc>
          <w:tcPr>
            <w:tcW w:w="1908" w:type="dxa"/>
          </w:tcPr>
          <w:p w:rsidR="001266E9" w:rsidRPr="00EE6626" w:rsidRDefault="001266E9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2008 - 2009</w:t>
            </w:r>
          </w:p>
        </w:tc>
      </w:tr>
      <w:tr w:rsidR="001266E9" w:rsidRPr="00EE6626" w:rsidTr="00DA4C0A">
        <w:trPr>
          <w:trHeight w:val="567"/>
        </w:trPr>
        <w:tc>
          <w:tcPr>
            <w:tcW w:w="6948" w:type="dxa"/>
          </w:tcPr>
          <w:p w:rsidR="001266E9" w:rsidRPr="00EE6626" w:rsidRDefault="001266E9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UK Biodiversity Action Plan steering committee for the Marsh Fritillary (Project Leaders: Butterfly Conservation, English Nature, Countryside Council for Wales, Scottish Natural heritage)</w:t>
            </w:r>
          </w:p>
        </w:tc>
        <w:tc>
          <w:tcPr>
            <w:tcW w:w="1908" w:type="dxa"/>
          </w:tcPr>
          <w:p w:rsidR="001266E9" w:rsidRPr="00EE6626" w:rsidRDefault="001266E9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2003 - 2006</w:t>
            </w:r>
          </w:p>
        </w:tc>
      </w:tr>
      <w:tr w:rsidR="001266E9" w:rsidRPr="00EE6626" w:rsidTr="00DA4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1266E9" w:rsidRPr="00EE6626" w:rsidRDefault="001266E9" w:rsidP="008C1463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 w:cs="Arial"/>
                <w:b/>
                <w:sz w:val="22"/>
                <w:szCs w:val="22"/>
              </w:rPr>
              <w:t xml:space="preserve">Professional </w:t>
            </w:r>
            <w:r w:rsidR="008C1463">
              <w:rPr>
                <w:rFonts w:asciiTheme="minorHAnsi" w:hAnsiTheme="minorHAnsi" w:cs="Arial"/>
                <w:b/>
                <w:sz w:val="22"/>
                <w:szCs w:val="22"/>
              </w:rPr>
              <w:t>Appointments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266E9" w:rsidRPr="00EE6626" w:rsidRDefault="001266E9" w:rsidP="00EE6626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C22C94" w:rsidRPr="00EE6626" w:rsidTr="008C1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C22C94" w:rsidRDefault="00C22C94" w:rsidP="00C22C94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before="13" w:after="120"/>
              <w:ind w:right="-23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C22C94">
              <w:rPr>
                <w:rFonts w:asciiTheme="minorHAnsi" w:hAnsiTheme="minorHAnsi" w:cstheme="minorHAnsi"/>
                <w:bCs/>
                <w:color w:val="000000"/>
                <w:spacing w:val="2"/>
                <w:sz w:val="22"/>
                <w:szCs w:val="22"/>
              </w:rPr>
              <w:t>Member of the science steering group, the Rock Pool Project, Cornwall, UK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22C94" w:rsidRDefault="00C22C94" w:rsidP="00900774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Jan 2020 -</w:t>
            </w:r>
          </w:p>
        </w:tc>
      </w:tr>
      <w:tr w:rsidR="00C22C94" w:rsidRPr="00EE6626" w:rsidTr="008C1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C22C94" w:rsidRDefault="00C22C94" w:rsidP="00C22C94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Organiser of the British Ecological Society’s Macroecology Special Interest Group Annual Meeting.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22C94" w:rsidRDefault="00C22C94" w:rsidP="00900774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2019</w:t>
            </w:r>
          </w:p>
        </w:tc>
      </w:tr>
      <w:tr w:rsidR="00900774" w:rsidRPr="00EE6626" w:rsidTr="008C1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900774" w:rsidRDefault="00900774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Treasurer of the British Ecological Society’s Macroecology Special Interest Group.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00774" w:rsidRDefault="00C22C94" w:rsidP="00900774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Jul</w:t>
            </w:r>
            <w:r w:rsidR="0090077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2016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900774">
              <w:rPr>
                <w:rFonts w:asciiTheme="minorHAnsi" w:hAnsiTheme="minorHAnsi"/>
                <w:sz w:val="22"/>
                <w:szCs w:val="22"/>
                <w:lang w:val="en-GB"/>
              </w:rPr>
              <w:t>-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Jul 2019</w:t>
            </w:r>
          </w:p>
        </w:tc>
      </w:tr>
      <w:tr w:rsidR="00C22C94" w:rsidRPr="00EE6626" w:rsidTr="008C1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C22C94" w:rsidRPr="00EE6626" w:rsidRDefault="00C22C94" w:rsidP="00C22C94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Honorary Assistant Professor in the School of Biological Sciences, University of Hong Kong.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22C94" w:rsidRPr="00EE6626" w:rsidRDefault="00C22C94" w:rsidP="00C22C94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2015 - 2018</w:t>
            </w:r>
          </w:p>
        </w:tc>
      </w:tr>
      <w:tr w:rsidR="00C22C94" w:rsidRPr="00EE6626" w:rsidTr="00C2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C22C94" w:rsidRPr="00C22C94" w:rsidRDefault="00C22C94" w:rsidP="00C22C9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before="13" w:after="12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2C94">
              <w:rPr>
                <w:rFonts w:asciiTheme="minorHAnsi" w:hAnsiTheme="minorHAnsi" w:cstheme="minorHAnsi"/>
                <w:color w:val="000000"/>
                <w:spacing w:val="4"/>
                <w:sz w:val="22"/>
                <w:szCs w:val="22"/>
              </w:rPr>
              <w:t>Early Career Researcher representative</w:t>
            </w:r>
            <w:r w:rsidRPr="00C22C94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, University of Exeter CEC, UK</w:t>
            </w:r>
            <w:r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22C94" w:rsidRPr="00C22C94" w:rsidRDefault="00C22C94" w:rsidP="00900774">
            <w:pPr>
              <w:ind w:left="720" w:hanging="7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22C9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2015 - 2017</w:t>
            </w:r>
          </w:p>
        </w:tc>
      </w:tr>
      <w:tr w:rsidR="001266E9" w:rsidRPr="00EE6626" w:rsidTr="00DA4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1266E9" w:rsidRPr="00EE6626" w:rsidRDefault="001266E9" w:rsidP="00EE662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E6626">
              <w:rPr>
                <w:rFonts w:asciiTheme="minorHAnsi" w:hAnsiTheme="minorHAnsi" w:cs="Arial"/>
                <w:b/>
                <w:sz w:val="22"/>
                <w:szCs w:val="22"/>
              </w:rPr>
              <w:t>Reviews and Peer Assessment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266E9" w:rsidRPr="00EE6626" w:rsidRDefault="001266E9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00774" w:rsidRPr="00EE6626" w:rsidTr="00D23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900774" w:rsidRPr="00EE6626" w:rsidRDefault="00900774" w:rsidP="00A608C0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Associate editor: Frontiers of Biogeography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00774" w:rsidRPr="00EE6626" w:rsidRDefault="00900774" w:rsidP="00A608C0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2019 onwards</w:t>
            </w:r>
          </w:p>
        </w:tc>
      </w:tr>
      <w:tr w:rsidR="00900774" w:rsidRPr="00EE6626" w:rsidTr="00D23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900774" w:rsidRPr="00EE6626" w:rsidRDefault="00900774" w:rsidP="00A608C0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Associate editor: 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Ecology Letters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00774" w:rsidRPr="00EE6626" w:rsidRDefault="00900774" w:rsidP="00A608C0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2015 onwards</w:t>
            </w:r>
          </w:p>
        </w:tc>
      </w:tr>
      <w:tr w:rsidR="00900774" w:rsidRPr="00EE6626" w:rsidTr="00D23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900774" w:rsidRPr="00EE6626" w:rsidRDefault="00900774" w:rsidP="00A608C0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Associate editor: Ecography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00774" w:rsidRPr="00EE6626" w:rsidRDefault="00900774" w:rsidP="00A608C0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2013</w:t>
            </w:r>
            <w:r w:rsidR="00C22C9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C22C9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2015</w:t>
            </w:r>
          </w:p>
        </w:tc>
      </w:tr>
    </w:tbl>
    <w:p w:rsidR="004E07BB" w:rsidRPr="00EE6626" w:rsidRDefault="004F392E" w:rsidP="00EE6626">
      <w:pPr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BAC4854" wp14:editId="3B5F8194">
                <wp:simplePos x="0" y="0"/>
                <wp:positionH relativeFrom="column">
                  <wp:posOffset>-114300</wp:posOffset>
                </wp:positionH>
                <wp:positionV relativeFrom="paragraph">
                  <wp:posOffset>57784</wp:posOffset>
                </wp:positionV>
                <wp:extent cx="5715000" cy="0"/>
                <wp:effectExtent l="0" t="0" r="19050" b="190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E44DA" id="Line 9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4.55pt" to="44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8B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"/>
            </w:pict>
          </mc:Fallback>
        </mc:AlternateContent>
      </w:r>
    </w:p>
    <w:p w:rsidR="001266E9" w:rsidRPr="00EE6626" w:rsidRDefault="00F20B56" w:rsidP="00EE6626">
      <w:pPr>
        <w:rPr>
          <w:rFonts w:asciiTheme="minorHAnsi" w:hAnsiTheme="minorHAnsi"/>
          <w:b/>
          <w:smallCaps/>
          <w:sz w:val="28"/>
          <w:szCs w:val="28"/>
        </w:rPr>
      </w:pPr>
      <w:r w:rsidRPr="00EE6626">
        <w:rPr>
          <w:rFonts w:asciiTheme="minorHAnsi" w:hAnsiTheme="minorHAnsi"/>
          <w:b/>
          <w:smallCaps/>
          <w:sz w:val="28"/>
          <w:szCs w:val="28"/>
        </w:rPr>
        <w:t>Invited seminars</w:t>
      </w:r>
      <w:r w:rsidR="007B7EBB">
        <w:rPr>
          <w:rFonts w:asciiTheme="minorHAnsi" w:hAnsiTheme="minorHAnsi"/>
          <w:b/>
          <w:smallCaps/>
          <w:sz w:val="28"/>
          <w:szCs w:val="28"/>
        </w:rPr>
        <w:t xml:space="preserve"> (since 2011)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19"/>
        <w:gridCol w:w="1921"/>
      </w:tblGrid>
      <w:tr w:rsidR="00A50E58" w:rsidRPr="00EE6626" w:rsidTr="00FF318C">
        <w:trPr>
          <w:trHeight w:val="297"/>
        </w:trPr>
        <w:tc>
          <w:tcPr>
            <w:tcW w:w="6912" w:type="dxa"/>
          </w:tcPr>
          <w:p w:rsidR="00A50E58" w:rsidRPr="0021245A" w:rsidRDefault="00A50E58" w:rsidP="00A50E58">
            <w:pPr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UCL Dept. Genetics, Evolution, and the Environment seminar series, UK</w:t>
            </w:r>
          </w:p>
        </w:tc>
        <w:tc>
          <w:tcPr>
            <w:tcW w:w="1944" w:type="dxa"/>
          </w:tcPr>
          <w:p w:rsidR="00A50E58" w:rsidRPr="0021245A" w:rsidRDefault="00A50E58" w:rsidP="00A50E58">
            <w:pPr>
              <w:ind w:left="720" w:hanging="7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Oct 2020</w:t>
            </w:r>
          </w:p>
        </w:tc>
      </w:tr>
      <w:tr w:rsidR="0021245A" w:rsidRPr="00EE6626" w:rsidTr="00FF318C">
        <w:trPr>
          <w:trHeight w:val="297"/>
        </w:trPr>
        <w:tc>
          <w:tcPr>
            <w:tcW w:w="6912" w:type="dxa"/>
          </w:tcPr>
          <w:p w:rsidR="0021245A" w:rsidRPr="0021245A" w:rsidRDefault="0021245A" w:rsidP="0021245A">
            <w:pPr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1245A">
              <w:rPr>
                <w:rFonts w:asciiTheme="minorHAnsi" w:hAnsiTheme="minorHAnsi" w:cstheme="minorHAnsi"/>
                <w:sz w:val="22"/>
                <w:szCs w:val="22"/>
              </w:rPr>
              <w:t>Plenary speaker 4th Conference of the specialist group Macroecology of the Ecological Society of Germany, Austria and Switzerland, Universi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ty of Konstanz, Germany.</w:t>
            </w:r>
          </w:p>
        </w:tc>
        <w:tc>
          <w:tcPr>
            <w:tcW w:w="1944" w:type="dxa"/>
          </w:tcPr>
          <w:p w:rsidR="0021245A" w:rsidRPr="0021245A" w:rsidRDefault="0021245A" w:rsidP="00A608C0">
            <w:pPr>
              <w:ind w:left="720" w:hanging="7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124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Mar 2020</w:t>
            </w:r>
          </w:p>
        </w:tc>
      </w:tr>
      <w:tr w:rsidR="0021245A" w:rsidRPr="00EE6626" w:rsidTr="0021245A">
        <w:trPr>
          <w:trHeight w:val="325"/>
        </w:trPr>
        <w:tc>
          <w:tcPr>
            <w:tcW w:w="6912" w:type="dxa"/>
          </w:tcPr>
          <w:p w:rsidR="0021245A" w:rsidRPr="0021245A" w:rsidRDefault="0021245A" w:rsidP="002124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1245A">
              <w:rPr>
                <w:rFonts w:asciiTheme="minorHAnsi" w:hAnsiTheme="minorHAnsi" w:cstheme="minorHAnsi"/>
                <w:sz w:val="22"/>
                <w:szCs w:val="22"/>
              </w:rPr>
              <w:t xml:space="preserve">Durham University Dept.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Biosciences seminar series, UK.</w:t>
            </w:r>
          </w:p>
        </w:tc>
        <w:tc>
          <w:tcPr>
            <w:tcW w:w="1944" w:type="dxa"/>
          </w:tcPr>
          <w:p w:rsidR="0021245A" w:rsidRPr="0021245A" w:rsidRDefault="0021245A" w:rsidP="00A608C0">
            <w:pPr>
              <w:ind w:left="720" w:hanging="7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124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Jan 2020</w:t>
            </w:r>
          </w:p>
        </w:tc>
      </w:tr>
      <w:tr w:rsidR="00900774" w:rsidRPr="00EE6626" w:rsidTr="00FF318C">
        <w:trPr>
          <w:trHeight w:val="297"/>
        </w:trPr>
        <w:tc>
          <w:tcPr>
            <w:tcW w:w="6912" w:type="dxa"/>
          </w:tcPr>
          <w:p w:rsidR="00900774" w:rsidRDefault="00900774" w:rsidP="00900774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University of Edinburgh, UK</w:t>
            </w:r>
            <w:r w:rsidR="0021245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1944" w:type="dxa"/>
          </w:tcPr>
          <w:p w:rsidR="00900774" w:rsidRDefault="00AE6BF1" w:rsidP="00AE6BF1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Dec</w:t>
            </w:r>
            <w:r w:rsidR="0090077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2018</w:t>
            </w:r>
          </w:p>
        </w:tc>
      </w:tr>
      <w:tr w:rsidR="00900774" w:rsidRPr="00EE6626" w:rsidTr="00FF318C">
        <w:trPr>
          <w:trHeight w:val="297"/>
        </w:trPr>
        <w:tc>
          <w:tcPr>
            <w:tcW w:w="6912" w:type="dxa"/>
          </w:tcPr>
          <w:p w:rsidR="00900774" w:rsidRDefault="00900774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Centre for Biosciences International, Egham, UK</w:t>
            </w:r>
            <w:r w:rsidR="0021245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1944" w:type="dxa"/>
          </w:tcPr>
          <w:p w:rsidR="00900774" w:rsidRDefault="00AE6BF1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Jul</w:t>
            </w:r>
            <w:r w:rsidR="0090077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2018</w:t>
            </w:r>
          </w:p>
        </w:tc>
      </w:tr>
      <w:tr w:rsidR="00F8766E" w:rsidRPr="00EE6626" w:rsidTr="00FF318C">
        <w:trPr>
          <w:trHeight w:val="297"/>
        </w:trPr>
        <w:tc>
          <w:tcPr>
            <w:tcW w:w="6912" w:type="dxa"/>
          </w:tcPr>
          <w:p w:rsidR="00F8766E" w:rsidRPr="00EE6626" w:rsidRDefault="00F8766E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Plenary speaker BES Symposium 2017 “The Macroecology of Alien Species: Patterns, Drivers, and Consequences of Global Biotic Exchange”. Durham</w:t>
            </w:r>
            <w:r w:rsidR="0011257A">
              <w:rPr>
                <w:rFonts w:asciiTheme="minorHAnsi" w:hAnsiTheme="minorHAnsi"/>
                <w:sz w:val="22"/>
                <w:szCs w:val="22"/>
                <w:lang w:val="en-GB"/>
              </w:rPr>
              <w:t>, UK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1944" w:type="dxa"/>
          </w:tcPr>
          <w:p w:rsidR="00F8766E" w:rsidRPr="00EE6626" w:rsidRDefault="00F8766E" w:rsidP="00AE6BF1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Jul 2017</w:t>
            </w:r>
          </w:p>
        </w:tc>
      </w:tr>
      <w:tr w:rsidR="00F8766E" w:rsidRPr="00EE6626" w:rsidTr="00FF318C">
        <w:trPr>
          <w:trHeight w:val="297"/>
        </w:trPr>
        <w:tc>
          <w:tcPr>
            <w:tcW w:w="6912" w:type="dxa"/>
          </w:tcPr>
          <w:p w:rsidR="00F8766E" w:rsidRPr="00EE6626" w:rsidRDefault="00F8766E" w:rsidP="00F8766E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Plenary Speaker, BES Macroecology Special Interest Group Annual Meeting.</w:t>
            </w:r>
            <w:r w:rsidR="0011257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Oxford, UK.</w:t>
            </w:r>
          </w:p>
        </w:tc>
        <w:tc>
          <w:tcPr>
            <w:tcW w:w="1944" w:type="dxa"/>
          </w:tcPr>
          <w:p w:rsidR="00F8766E" w:rsidRPr="00EE6626" w:rsidRDefault="00F8766E" w:rsidP="00AE6BF1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Jul 2016</w:t>
            </w:r>
          </w:p>
        </w:tc>
      </w:tr>
      <w:tr w:rsidR="00F8766E" w:rsidRPr="00EE6626" w:rsidTr="00FF318C">
        <w:trPr>
          <w:trHeight w:val="297"/>
        </w:trPr>
        <w:tc>
          <w:tcPr>
            <w:tcW w:w="6912" w:type="dxa"/>
          </w:tcPr>
          <w:p w:rsidR="00F8766E" w:rsidRPr="00EE6626" w:rsidRDefault="0011257A" w:rsidP="0011257A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National Oceanography Centre POETS Corner, Southampton, UK</w:t>
            </w:r>
            <w:r w:rsidR="0021245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1944" w:type="dxa"/>
          </w:tcPr>
          <w:p w:rsidR="00F8766E" w:rsidRPr="00EE6626" w:rsidRDefault="0011257A" w:rsidP="00AE6BF1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Apr 2016</w:t>
            </w:r>
          </w:p>
        </w:tc>
      </w:tr>
      <w:tr w:rsidR="008D7CA4" w:rsidRPr="00EE6626" w:rsidTr="00FF318C">
        <w:trPr>
          <w:trHeight w:val="297"/>
        </w:trPr>
        <w:tc>
          <w:tcPr>
            <w:tcW w:w="6912" w:type="dxa"/>
          </w:tcPr>
          <w:p w:rsidR="008D7CA4" w:rsidRPr="00EE6626" w:rsidRDefault="008D7CA4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University of York, UK.</w:t>
            </w:r>
          </w:p>
        </w:tc>
        <w:tc>
          <w:tcPr>
            <w:tcW w:w="1944" w:type="dxa"/>
          </w:tcPr>
          <w:p w:rsidR="008D7CA4" w:rsidRPr="00EE6626" w:rsidRDefault="008D7CA4" w:rsidP="00AE6BF1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Feb 2016</w:t>
            </w:r>
          </w:p>
        </w:tc>
      </w:tr>
      <w:tr w:rsidR="00BA4B82" w:rsidRPr="00EE6626" w:rsidTr="00FF318C">
        <w:trPr>
          <w:trHeight w:val="297"/>
        </w:trPr>
        <w:tc>
          <w:tcPr>
            <w:tcW w:w="6912" w:type="dxa"/>
          </w:tcPr>
          <w:p w:rsidR="00BA4B82" w:rsidRPr="00EE6626" w:rsidRDefault="00B20567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University of </w:t>
            </w:r>
            <w:r w:rsidR="00BA4B82" w:rsidRPr="00EE6626">
              <w:rPr>
                <w:rFonts w:asciiTheme="minorHAnsi" w:hAnsiTheme="minorHAnsi"/>
                <w:sz w:val="22"/>
                <w:szCs w:val="22"/>
                <w:lang w:val="en-GB"/>
              </w:rPr>
              <w:t>Plymouth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, UK. Biological and Marine Sciences seminar series.</w:t>
            </w:r>
          </w:p>
        </w:tc>
        <w:tc>
          <w:tcPr>
            <w:tcW w:w="1944" w:type="dxa"/>
          </w:tcPr>
          <w:p w:rsidR="00BA4B82" w:rsidRPr="00EE6626" w:rsidRDefault="00B20567" w:rsidP="00AE6BF1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Oct 2015</w:t>
            </w:r>
          </w:p>
        </w:tc>
      </w:tr>
      <w:tr w:rsidR="00BA4B82" w:rsidRPr="00EE6626" w:rsidTr="00FF318C">
        <w:trPr>
          <w:trHeight w:val="297"/>
        </w:trPr>
        <w:tc>
          <w:tcPr>
            <w:tcW w:w="6912" w:type="dxa"/>
          </w:tcPr>
          <w:p w:rsidR="00BA4B82" w:rsidRPr="00EE6626" w:rsidRDefault="00B20567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Plenary speaker </w:t>
            </w:r>
            <w:r w:rsidR="00BA4B82" w:rsidRPr="00EE6626">
              <w:rPr>
                <w:rFonts w:asciiTheme="minorHAnsi" w:hAnsiTheme="minorHAnsi"/>
                <w:sz w:val="22"/>
                <w:szCs w:val="22"/>
                <w:lang w:val="en-GB"/>
              </w:rPr>
              <w:t>EMAPi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(Ecology and Management of Alien Plants Invasions) annual conference, Hawai’i, USA.</w:t>
            </w:r>
          </w:p>
        </w:tc>
        <w:tc>
          <w:tcPr>
            <w:tcW w:w="1944" w:type="dxa"/>
          </w:tcPr>
          <w:p w:rsidR="00BA4B82" w:rsidRPr="00EE6626" w:rsidRDefault="00B20567" w:rsidP="00AE6BF1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Sept 2015</w:t>
            </w:r>
          </w:p>
        </w:tc>
      </w:tr>
      <w:tr w:rsidR="00FF318C" w:rsidRPr="00EE6626" w:rsidTr="00FF318C">
        <w:trPr>
          <w:trHeight w:val="297"/>
        </w:trPr>
        <w:tc>
          <w:tcPr>
            <w:tcW w:w="6912" w:type="dxa"/>
          </w:tcPr>
          <w:p w:rsidR="00FF318C" w:rsidRPr="00EE6626" w:rsidRDefault="00FF318C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University of Liverpool, UK.</w:t>
            </w:r>
            <w:r w:rsidR="00B20567"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Institute for Integrative Biology seminar series.</w:t>
            </w:r>
          </w:p>
        </w:tc>
        <w:tc>
          <w:tcPr>
            <w:tcW w:w="1944" w:type="dxa"/>
          </w:tcPr>
          <w:p w:rsidR="00FF318C" w:rsidRPr="00EE6626" w:rsidRDefault="00AE6BF1" w:rsidP="00AE6BF1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Feb</w:t>
            </w:r>
            <w:r w:rsidR="00FF318C"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2014</w:t>
            </w:r>
          </w:p>
        </w:tc>
      </w:tr>
      <w:tr w:rsidR="00643051" w:rsidRPr="00EE6626" w:rsidTr="00CC4ABA">
        <w:trPr>
          <w:trHeight w:val="558"/>
        </w:trPr>
        <w:tc>
          <w:tcPr>
            <w:tcW w:w="6912" w:type="dxa"/>
          </w:tcPr>
          <w:p w:rsidR="00643051" w:rsidRPr="00EE6626" w:rsidRDefault="00643051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Department of Physics, Chemistry and Biology, Linkoping University, Sweden.</w:t>
            </w:r>
          </w:p>
        </w:tc>
        <w:tc>
          <w:tcPr>
            <w:tcW w:w="1944" w:type="dxa"/>
          </w:tcPr>
          <w:p w:rsidR="00643051" w:rsidRPr="00EE6626" w:rsidRDefault="00643051" w:rsidP="00AE6BF1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Nov 2013</w:t>
            </w:r>
          </w:p>
        </w:tc>
      </w:tr>
      <w:tr w:rsidR="00D46747" w:rsidRPr="00EE6626" w:rsidTr="00FF318C">
        <w:trPr>
          <w:trHeight w:val="252"/>
        </w:trPr>
        <w:tc>
          <w:tcPr>
            <w:tcW w:w="6912" w:type="dxa"/>
          </w:tcPr>
          <w:p w:rsidR="00D46747" w:rsidRPr="00EE6626" w:rsidRDefault="00FF318C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CIBIO, Porto, Portugal.</w:t>
            </w:r>
          </w:p>
        </w:tc>
        <w:tc>
          <w:tcPr>
            <w:tcW w:w="1944" w:type="dxa"/>
          </w:tcPr>
          <w:p w:rsidR="00D46747" w:rsidRPr="00EE6626" w:rsidRDefault="00AE6BF1" w:rsidP="00AE6BF1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Apr</w:t>
            </w:r>
            <w:r w:rsidR="00D46747"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2013</w:t>
            </w:r>
          </w:p>
        </w:tc>
      </w:tr>
      <w:tr w:rsidR="00DF4491" w:rsidRPr="00EE6626" w:rsidTr="00FF318C">
        <w:trPr>
          <w:trHeight w:val="333"/>
        </w:trPr>
        <w:tc>
          <w:tcPr>
            <w:tcW w:w="6912" w:type="dxa"/>
          </w:tcPr>
          <w:p w:rsidR="00DF4491" w:rsidRPr="00EE6626" w:rsidRDefault="00A14926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s-ES"/>
              </w:rPr>
              <w:t>Museo Nacional de Ciencias Naturales, Madrid, Spain</w:t>
            </w:r>
            <w:r w:rsidR="00FF318C" w:rsidRPr="00EE6626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</w:tc>
        <w:tc>
          <w:tcPr>
            <w:tcW w:w="1944" w:type="dxa"/>
          </w:tcPr>
          <w:p w:rsidR="00DF4491" w:rsidRPr="00EE6626" w:rsidRDefault="00DF4491" w:rsidP="00AE6BF1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Mar 2013</w:t>
            </w:r>
          </w:p>
        </w:tc>
      </w:tr>
      <w:tr w:rsidR="00AB488B" w:rsidRPr="00EE6626" w:rsidTr="00FF318C">
        <w:trPr>
          <w:trHeight w:val="585"/>
        </w:trPr>
        <w:tc>
          <w:tcPr>
            <w:tcW w:w="6912" w:type="dxa"/>
          </w:tcPr>
          <w:p w:rsidR="00AB488B" w:rsidRPr="00EE6626" w:rsidRDefault="00AB488B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University of Wisconsin, Madison</w:t>
            </w:r>
            <w:r w:rsidR="00FF318C" w:rsidRPr="00EE6626">
              <w:rPr>
                <w:rFonts w:asciiTheme="minorHAnsi" w:hAnsiTheme="minorHAnsi"/>
                <w:sz w:val="22"/>
                <w:szCs w:val="22"/>
              </w:rPr>
              <w:t>, USA.</w:t>
            </w:r>
            <w:r w:rsidR="00B20567" w:rsidRPr="00EE6626">
              <w:rPr>
                <w:rFonts w:asciiTheme="minorHAnsi" w:hAnsiTheme="minorHAnsi"/>
                <w:sz w:val="22"/>
                <w:szCs w:val="22"/>
              </w:rPr>
              <w:t xml:space="preserve"> Annual Tuartha lecture, Yi Fu Tuan lecture series.</w:t>
            </w:r>
          </w:p>
        </w:tc>
        <w:tc>
          <w:tcPr>
            <w:tcW w:w="1944" w:type="dxa"/>
          </w:tcPr>
          <w:p w:rsidR="00AB488B" w:rsidRPr="00EE6626" w:rsidRDefault="000307E8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May 2012</w:t>
            </w:r>
          </w:p>
        </w:tc>
      </w:tr>
      <w:tr w:rsidR="00AB488B" w:rsidRPr="00EE6626" w:rsidTr="00FF318C">
        <w:trPr>
          <w:trHeight w:val="675"/>
        </w:trPr>
        <w:tc>
          <w:tcPr>
            <w:tcW w:w="6912" w:type="dxa"/>
          </w:tcPr>
          <w:p w:rsidR="00AB488B" w:rsidRPr="00EE6626" w:rsidRDefault="00AB488B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University of Wisconsin, Madison</w:t>
            </w:r>
            <w:r w:rsidR="00FF318C" w:rsidRPr="00EE6626">
              <w:rPr>
                <w:rFonts w:asciiTheme="minorHAnsi" w:hAnsiTheme="minorHAnsi"/>
                <w:sz w:val="22"/>
                <w:szCs w:val="22"/>
              </w:rPr>
              <w:t>, USA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.</w:t>
            </w:r>
            <w:r w:rsidR="00B20567" w:rsidRPr="00EE6626">
              <w:rPr>
                <w:rFonts w:asciiTheme="minorHAnsi" w:hAnsiTheme="minorHAnsi"/>
                <w:sz w:val="22"/>
                <w:szCs w:val="22"/>
              </w:rPr>
              <w:t xml:space="preserve"> Seminar at the Climate, People, and the Environment Program at the Nelson Institute for environmental studies.</w:t>
            </w:r>
          </w:p>
        </w:tc>
        <w:tc>
          <w:tcPr>
            <w:tcW w:w="1944" w:type="dxa"/>
          </w:tcPr>
          <w:p w:rsidR="00AB488B" w:rsidRPr="00EE6626" w:rsidRDefault="000307E8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sz w:val="22"/>
                <w:szCs w:val="22"/>
              </w:rPr>
              <w:t>May 2012</w:t>
            </w:r>
          </w:p>
        </w:tc>
      </w:tr>
      <w:tr w:rsidR="00AB488B" w:rsidRPr="00EE6626" w:rsidTr="00FF318C">
        <w:trPr>
          <w:trHeight w:val="360"/>
        </w:trPr>
        <w:tc>
          <w:tcPr>
            <w:tcW w:w="6912" w:type="dxa"/>
          </w:tcPr>
          <w:p w:rsidR="00AB488B" w:rsidRPr="00EE6626" w:rsidRDefault="00AB488B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</w:pP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>Imperial College, Silwood Park</w:t>
            </w:r>
            <w:r w:rsidR="00FF318C" w:rsidRPr="00EE6626">
              <w:rPr>
                <w:rFonts w:asciiTheme="minorHAnsi" w:hAnsiTheme="minorHAnsi"/>
                <w:sz w:val="22"/>
                <w:szCs w:val="22"/>
                <w:lang w:val="en-GB"/>
              </w:rPr>
              <w:t>, UK</w:t>
            </w:r>
            <w:r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</w:t>
            </w:r>
            <w:r w:rsidR="00B20567" w:rsidRPr="00EE6626">
              <w:rPr>
                <w:rFonts w:asciiTheme="minorHAnsi" w:hAnsiTheme="minorHAnsi"/>
                <w:sz w:val="22"/>
                <w:szCs w:val="22"/>
              </w:rPr>
              <w:t>Ecology and Evolution Seminar Series</w:t>
            </w:r>
          </w:p>
        </w:tc>
        <w:tc>
          <w:tcPr>
            <w:tcW w:w="1944" w:type="dxa"/>
          </w:tcPr>
          <w:p w:rsidR="00AB488B" w:rsidRPr="00EE6626" w:rsidRDefault="00AE6BF1" w:rsidP="00AE6BF1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Feb</w:t>
            </w:r>
            <w:r w:rsidR="000307E8" w:rsidRPr="00EE662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2011</w:t>
            </w:r>
          </w:p>
        </w:tc>
      </w:tr>
    </w:tbl>
    <w:p w:rsidR="001266E9" w:rsidRPr="00EE6626" w:rsidRDefault="004F392E" w:rsidP="00EE6626">
      <w:pPr>
        <w:tabs>
          <w:tab w:val="left" w:pos="6396"/>
        </w:tabs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u w:val="single"/>
          <w:lang w:val="en-GB" w:eastAsia="en-GB"/>
        </w:rPr>
        <w:lastRenderedPageBreak/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9FAD40B" wp14:editId="06A59C91">
                <wp:simplePos x="0" y="0"/>
                <wp:positionH relativeFrom="column">
                  <wp:posOffset>-114300</wp:posOffset>
                </wp:positionH>
                <wp:positionV relativeFrom="paragraph">
                  <wp:posOffset>85724</wp:posOffset>
                </wp:positionV>
                <wp:extent cx="5715000" cy="0"/>
                <wp:effectExtent l="0" t="0" r="19050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8DB8A" id="Line 10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6.75pt" to="44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"/>
            </w:pict>
          </mc:Fallback>
        </mc:AlternateContent>
      </w:r>
      <w:r w:rsidR="001266E9" w:rsidRPr="00EE6626">
        <w:rPr>
          <w:rFonts w:asciiTheme="minorHAnsi" w:hAnsiTheme="minorHAnsi"/>
          <w:b/>
          <w:smallCaps/>
          <w:sz w:val="22"/>
          <w:szCs w:val="22"/>
        </w:rPr>
        <w:tab/>
      </w:r>
    </w:p>
    <w:p w:rsidR="001266E9" w:rsidRPr="00EE6626" w:rsidRDefault="00765456" w:rsidP="00EE6626">
      <w:pPr>
        <w:rPr>
          <w:rFonts w:asciiTheme="minorHAnsi" w:hAnsiTheme="minorHAnsi"/>
          <w:b/>
          <w:smallCaps/>
          <w:sz w:val="28"/>
          <w:szCs w:val="28"/>
        </w:rPr>
      </w:pPr>
      <w:r w:rsidRPr="00EE6626">
        <w:rPr>
          <w:rFonts w:asciiTheme="minorHAnsi" w:hAnsiTheme="minorHAnsi"/>
          <w:b/>
          <w:smallCaps/>
          <w:sz w:val="28"/>
          <w:szCs w:val="28"/>
        </w:rPr>
        <w:t>Additional s</w:t>
      </w:r>
      <w:r w:rsidR="001266E9" w:rsidRPr="00EE6626">
        <w:rPr>
          <w:rFonts w:asciiTheme="minorHAnsi" w:hAnsiTheme="minorHAnsi"/>
          <w:b/>
          <w:smallCaps/>
          <w:sz w:val="28"/>
          <w:szCs w:val="28"/>
        </w:rPr>
        <w:t>kills</w:t>
      </w:r>
      <w:r w:rsidRPr="00EE6626">
        <w:rPr>
          <w:rFonts w:asciiTheme="minorHAnsi" w:hAnsiTheme="minorHAnsi"/>
          <w:b/>
          <w:smallCaps/>
          <w:sz w:val="28"/>
          <w:szCs w:val="28"/>
        </w:rPr>
        <w:t xml:space="preserve"> and qualifications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40"/>
      </w:tblGrid>
      <w:tr w:rsidR="001266E9" w:rsidRPr="00EE6626" w:rsidTr="007E0F7D">
        <w:trPr>
          <w:trHeight w:val="342"/>
        </w:trPr>
        <w:tc>
          <w:tcPr>
            <w:tcW w:w="8856" w:type="dxa"/>
          </w:tcPr>
          <w:p w:rsidR="001266E9" w:rsidRPr="00EE6626" w:rsidRDefault="00765456" w:rsidP="00EE6626">
            <w:pPr>
              <w:ind w:left="720" w:hanging="720"/>
              <w:rPr>
                <w:rFonts w:asciiTheme="minorHAnsi" w:hAnsiTheme="minorHAnsi"/>
                <w:sz w:val="22"/>
                <w:szCs w:val="22"/>
              </w:rPr>
            </w:pPr>
            <w:r w:rsidRPr="00EE6626">
              <w:rPr>
                <w:rFonts w:asciiTheme="minorHAnsi" w:hAnsiTheme="minorHAnsi"/>
                <w:b/>
                <w:sz w:val="22"/>
                <w:szCs w:val="22"/>
              </w:rPr>
              <w:t>Languages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266E9" w:rsidRPr="00EE6626">
              <w:rPr>
                <w:rFonts w:asciiTheme="minorHAnsi" w:hAnsiTheme="minorHAnsi"/>
                <w:sz w:val="22"/>
                <w:szCs w:val="22"/>
              </w:rPr>
              <w:t>Spanish</w:t>
            </w:r>
            <w:r w:rsidR="00AF55D9" w:rsidRPr="00EE6626">
              <w:rPr>
                <w:rFonts w:asciiTheme="minorHAnsi" w:hAnsiTheme="minorHAnsi"/>
                <w:sz w:val="22"/>
                <w:szCs w:val="22"/>
              </w:rPr>
              <w:t xml:space="preserve"> (C1</w:t>
            </w:r>
            <w:r w:rsidRPr="00EE6626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7E0F7D" w:rsidRPr="00EE6626" w:rsidTr="00DA4C0A">
        <w:tc>
          <w:tcPr>
            <w:tcW w:w="8856" w:type="dxa"/>
          </w:tcPr>
          <w:p w:rsidR="007E0F7D" w:rsidRPr="00EE6626" w:rsidRDefault="007E0F7D" w:rsidP="00EE6626">
            <w:pPr>
              <w:ind w:left="720" w:hanging="72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EE6626">
              <w:rPr>
                <w:rFonts w:asciiTheme="minorHAnsi" w:hAnsiTheme="minorHAnsi"/>
                <w:noProof/>
                <w:sz w:val="22"/>
                <w:szCs w:val="22"/>
              </w:rPr>
              <w:t>Open Water Scuba Diving Instructor (BS-AC)</w:t>
            </w:r>
          </w:p>
        </w:tc>
      </w:tr>
    </w:tbl>
    <w:p w:rsidR="006A0CC6" w:rsidRPr="00765456" w:rsidRDefault="004F392E" w:rsidP="00EE66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u w:val="single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A740FBD" wp14:editId="718C8DD0">
                <wp:simplePos x="0" y="0"/>
                <wp:positionH relativeFrom="column">
                  <wp:posOffset>-114300</wp:posOffset>
                </wp:positionH>
                <wp:positionV relativeFrom="paragraph">
                  <wp:posOffset>96519</wp:posOffset>
                </wp:positionV>
                <wp:extent cx="5715000" cy="0"/>
                <wp:effectExtent l="0" t="0" r="19050" b="190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2E0F9" id="Line 11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7.6pt" to="44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UsGwIAADMEAAAOAAAAZHJzL2Uyb0RvYy54bWysU02P2jAQvVfqf7B8hyQ0s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"/>
            </w:pict>
          </mc:Fallback>
        </mc:AlternateContent>
      </w:r>
      <w:r w:rsidR="0069282E">
        <w:rPr>
          <w:rFonts w:asciiTheme="minorHAnsi" w:hAnsiTheme="minorHAnsi"/>
          <w:sz w:val="22"/>
          <w:szCs w:val="22"/>
        </w:rPr>
        <w:fldChar w:fldCharType="begin"/>
      </w:r>
      <w:r w:rsidR="0069282E">
        <w:rPr>
          <w:rFonts w:asciiTheme="minorHAnsi" w:hAnsiTheme="minorHAnsi"/>
          <w:sz w:val="22"/>
          <w:szCs w:val="22"/>
        </w:rPr>
        <w:instrText xml:space="preserve"> ADDIN EN.REFLIST </w:instrText>
      </w:r>
      <w:r w:rsidR="0069282E">
        <w:rPr>
          <w:rFonts w:asciiTheme="minorHAnsi" w:hAnsiTheme="minorHAnsi"/>
          <w:sz w:val="22"/>
          <w:szCs w:val="22"/>
        </w:rPr>
        <w:fldChar w:fldCharType="end"/>
      </w:r>
    </w:p>
    <w:sectPr w:rsidR="006A0CC6" w:rsidRPr="00765456" w:rsidSect="00EB37F5">
      <w:footerReference w:type="default" r:id="rId4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0510" w:rsidRDefault="002D0510">
      <w:r>
        <w:separator/>
      </w:r>
    </w:p>
  </w:endnote>
  <w:endnote w:type="continuationSeparator" w:id="0">
    <w:p w:rsidR="002D0510" w:rsidRDefault="002D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Std">
    <w:altName w:val="Gill Sans Std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dvOT1ab0d708.B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UnicodeMS">
    <w:altName w:val="Arial Unicode MS"/>
    <w:panose1 w:val="020B0604020202020204"/>
    <w:charset w:val="81"/>
    <w:family w:val="auto"/>
    <w:notTrueType/>
    <w:pitch w:val="default"/>
    <w:sig w:usb0="00000000" w:usb1="09060000" w:usb2="00000010" w:usb3="00000000" w:csb0="00080000" w:csb1="00000000"/>
  </w:font>
  <w:font w:name="Calibri-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7BB8" w:rsidRDefault="006A7BB8" w:rsidP="001266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0510" w:rsidRDefault="002D0510">
      <w:r>
        <w:separator/>
      </w:r>
    </w:p>
  </w:footnote>
  <w:footnote w:type="continuationSeparator" w:id="0">
    <w:p w:rsidR="002D0510" w:rsidRDefault="002D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06F32"/>
    <w:multiLevelType w:val="hybridMultilevel"/>
    <w:tmpl w:val="606EF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25128"/>
    <w:multiLevelType w:val="hybridMultilevel"/>
    <w:tmpl w:val="622A3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s0fdrefmf0f58eaeevp0eph0t29dtx9wetr&quot;&gt;ALL&lt;record-ids&gt;&lt;item&gt;4291&lt;/item&gt;&lt;/record-ids&gt;&lt;/item&gt;&lt;/Libraries&gt;"/>
  </w:docVars>
  <w:rsids>
    <w:rsidRoot w:val="001266E9"/>
    <w:rsid w:val="0000120D"/>
    <w:rsid w:val="000113F7"/>
    <w:rsid w:val="00015CF2"/>
    <w:rsid w:val="000307E8"/>
    <w:rsid w:val="00033F26"/>
    <w:rsid w:val="000533D0"/>
    <w:rsid w:val="00056697"/>
    <w:rsid w:val="000743CF"/>
    <w:rsid w:val="00075367"/>
    <w:rsid w:val="00080162"/>
    <w:rsid w:val="0008210D"/>
    <w:rsid w:val="00084CF5"/>
    <w:rsid w:val="00085ACE"/>
    <w:rsid w:val="0009440C"/>
    <w:rsid w:val="00096206"/>
    <w:rsid w:val="000E0A78"/>
    <w:rsid w:val="000E112E"/>
    <w:rsid w:val="00112482"/>
    <w:rsid w:val="0011257A"/>
    <w:rsid w:val="00112C0C"/>
    <w:rsid w:val="001137FB"/>
    <w:rsid w:val="001212C7"/>
    <w:rsid w:val="001266E9"/>
    <w:rsid w:val="00127C3E"/>
    <w:rsid w:val="00131A6F"/>
    <w:rsid w:val="00133552"/>
    <w:rsid w:val="0014150B"/>
    <w:rsid w:val="00141675"/>
    <w:rsid w:val="001431C5"/>
    <w:rsid w:val="001479AB"/>
    <w:rsid w:val="001520E5"/>
    <w:rsid w:val="00152AA9"/>
    <w:rsid w:val="00160ACA"/>
    <w:rsid w:val="001661FA"/>
    <w:rsid w:val="0017652A"/>
    <w:rsid w:val="001867C5"/>
    <w:rsid w:val="00191D04"/>
    <w:rsid w:val="001974D6"/>
    <w:rsid w:val="001B1A37"/>
    <w:rsid w:val="001B49A5"/>
    <w:rsid w:val="001B5948"/>
    <w:rsid w:val="001B60D0"/>
    <w:rsid w:val="001B764F"/>
    <w:rsid w:val="001D1717"/>
    <w:rsid w:val="001D1F78"/>
    <w:rsid w:val="001E69AF"/>
    <w:rsid w:val="001F5CDB"/>
    <w:rsid w:val="002025FC"/>
    <w:rsid w:val="00203A3C"/>
    <w:rsid w:val="0020708A"/>
    <w:rsid w:val="0021245A"/>
    <w:rsid w:val="00214138"/>
    <w:rsid w:val="002152C1"/>
    <w:rsid w:val="002163E9"/>
    <w:rsid w:val="00217923"/>
    <w:rsid w:val="00220A73"/>
    <w:rsid w:val="002224E7"/>
    <w:rsid w:val="00224FCF"/>
    <w:rsid w:val="00232BFC"/>
    <w:rsid w:val="00236878"/>
    <w:rsid w:val="002410EE"/>
    <w:rsid w:val="00251A0A"/>
    <w:rsid w:val="00264BFC"/>
    <w:rsid w:val="00266538"/>
    <w:rsid w:val="00266BCC"/>
    <w:rsid w:val="00266FD8"/>
    <w:rsid w:val="00272379"/>
    <w:rsid w:val="00276101"/>
    <w:rsid w:val="00296151"/>
    <w:rsid w:val="00297EA0"/>
    <w:rsid w:val="002A0FE2"/>
    <w:rsid w:val="002B05EE"/>
    <w:rsid w:val="002B104F"/>
    <w:rsid w:val="002C641B"/>
    <w:rsid w:val="002D0510"/>
    <w:rsid w:val="002D160C"/>
    <w:rsid w:val="002F33A6"/>
    <w:rsid w:val="002F7185"/>
    <w:rsid w:val="002F7980"/>
    <w:rsid w:val="003027AF"/>
    <w:rsid w:val="003067CC"/>
    <w:rsid w:val="00312947"/>
    <w:rsid w:val="0032000A"/>
    <w:rsid w:val="00324B7A"/>
    <w:rsid w:val="00330E20"/>
    <w:rsid w:val="00334F74"/>
    <w:rsid w:val="0034192D"/>
    <w:rsid w:val="0034194B"/>
    <w:rsid w:val="00345962"/>
    <w:rsid w:val="003622BB"/>
    <w:rsid w:val="00390532"/>
    <w:rsid w:val="003909FE"/>
    <w:rsid w:val="00397060"/>
    <w:rsid w:val="003B2F26"/>
    <w:rsid w:val="003B45E6"/>
    <w:rsid w:val="003C34DC"/>
    <w:rsid w:val="003C5C2D"/>
    <w:rsid w:val="003C7198"/>
    <w:rsid w:val="003D2809"/>
    <w:rsid w:val="003D374E"/>
    <w:rsid w:val="003D75AD"/>
    <w:rsid w:val="003E254D"/>
    <w:rsid w:val="003E725C"/>
    <w:rsid w:val="003F6604"/>
    <w:rsid w:val="00400650"/>
    <w:rsid w:val="0043231D"/>
    <w:rsid w:val="00436D0E"/>
    <w:rsid w:val="00450A03"/>
    <w:rsid w:val="00451387"/>
    <w:rsid w:val="004546BC"/>
    <w:rsid w:val="0045642C"/>
    <w:rsid w:val="0046141E"/>
    <w:rsid w:val="00480396"/>
    <w:rsid w:val="004804CF"/>
    <w:rsid w:val="00481980"/>
    <w:rsid w:val="004865DB"/>
    <w:rsid w:val="004930BB"/>
    <w:rsid w:val="00493E03"/>
    <w:rsid w:val="00494ACC"/>
    <w:rsid w:val="00496D5D"/>
    <w:rsid w:val="004A1365"/>
    <w:rsid w:val="004A21CB"/>
    <w:rsid w:val="004A39A4"/>
    <w:rsid w:val="004B3CA9"/>
    <w:rsid w:val="004B6AA8"/>
    <w:rsid w:val="004C599D"/>
    <w:rsid w:val="004E07BB"/>
    <w:rsid w:val="004E74BC"/>
    <w:rsid w:val="004E7B58"/>
    <w:rsid w:val="004F37EC"/>
    <w:rsid w:val="004F392E"/>
    <w:rsid w:val="00501B6D"/>
    <w:rsid w:val="00507BD7"/>
    <w:rsid w:val="00512B59"/>
    <w:rsid w:val="00550A0A"/>
    <w:rsid w:val="005522EA"/>
    <w:rsid w:val="00565F94"/>
    <w:rsid w:val="005735B7"/>
    <w:rsid w:val="00583620"/>
    <w:rsid w:val="00585CF5"/>
    <w:rsid w:val="0058605A"/>
    <w:rsid w:val="005A5F67"/>
    <w:rsid w:val="005B5259"/>
    <w:rsid w:val="005C044C"/>
    <w:rsid w:val="005C2404"/>
    <w:rsid w:val="005D4607"/>
    <w:rsid w:val="005E27B0"/>
    <w:rsid w:val="005E32F7"/>
    <w:rsid w:val="005E41E7"/>
    <w:rsid w:val="005E4EE1"/>
    <w:rsid w:val="00613347"/>
    <w:rsid w:val="00616F2F"/>
    <w:rsid w:val="0062275B"/>
    <w:rsid w:val="006269AB"/>
    <w:rsid w:val="00631B6F"/>
    <w:rsid w:val="00632686"/>
    <w:rsid w:val="00636946"/>
    <w:rsid w:val="00643051"/>
    <w:rsid w:val="006574CF"/>
    <w:rsid w:val="00661913"/>
    <w:rsid w:val="00664289"/>
    <w:rsid w:val="006644F1"/>
    <w:rsid w:val="006730A0"/>
    <w:rsid w:val="006827EE"/>
    <w:rsid w:val="006874CE"/>
    <w:rsid w:val="0069282E"/>
    <w:rsid w:val="00694D1D"/>
    <w:rsid w:val="00697CBC"/>
    <w:rsid w:val="006A0CC6"/>
    <w:rsid w:val="006A7BB8"/>
    <w:rsid w:val="006B57B4"/>
    <w:rsid w:val="006B7A56"/>
    <w:rsid w:val="006D533E"/>
    <w:rsid w:val="006E0ECE"/>
    <w:rsid w:val="006F0306"/>
    <w:rsid w:val="006F4AED"/>
    <w:rsid w:val="0070135B"/>
    <w:rsid w:val="0070686E"/>
    <w:rsid w:val="0071234B"/>
    <w:rsid w:val="00724729"/>
    <w:rsid w:val="00731A62"/>
    <w:rsid w:val="00747A48"/>
    <w:rsid w:val="007513B5"/>
    <w:rsid w:val="0075182B"/>
    <w:rsid w:val="007570E5"/>
    <w:rsid w:val="00763CB2"/>
    <w:rsid w:val="00763DBB"/>
    <w:rsid w:val="00765456"/>
    <w:rsid w:val="00770950"/>
    <w:rsid w:val="0077584E"/>
    <w:rsid w:val="00776F46"/>
    <w:rsid w:val="0079359F"/>
    <w:rsid w:val="0079610C"/>
    <w:rsid w:val="007A0A16"/>
    <w:rsid w:val="007A1E56"/>
    <w:rsid w:val="007B0921"/>
    <w:rsid w:val="007B495D"/>
    <w:rsid w:val="007B7EBB"/>
    <w:rsid w:val="007C12CB"/>
    <w:rsid w:val="007C5DFA"/>
    <w:rsid w:val="007D1874"/>
    <w:rsid w:val="007E0F7D"/>
    <w:rsid w:val="007E6AD8"/>
    <w:rsid w:val="007E7BBE"/>
    <w:rsid w:val="008015B2"/>
    <w:rsid w:val="00805503"/>
    <w:rsid w:val="008317D7"/>
    <w:rsid w:val="008428DE"/>
    <w:rsid w:val="00844D29"/>
    <w:rsid w:val="0084643A"/>
    <w:rsid w:val="00850F9C"/>
    <w:rsid w:val="00852174"/>
    <w:rsid w:val="00852EB4"/>
    <w:rsid w:val="00853858"/>
    <w:rsid w:val="0087093F"/>
    <w:rsid w:val="00874377"/>
    <w:rsid w:val="00880348"/>
    <w:rsid w:val="00883E58"/>
    <w:rsid w:val="00884DF5"/>
    <w:rsid w:val="00886A36"/>
    <w:rsid w:val="00896CF8"/>
    <w:rsid w:val="008A5FE5"/>
    <w:rsid w:val="008B5174"/>
    <w:rsid w:val="008B7F4B"/>
    <w:rsid w:val="008B7F5E"/>
    <w:rsid w:val="008C1463"/>
    <w:rsid w:val="008C3D93"/>
    <w:rsid w:val="008C45D9"/>
    <w:rsid w:val="008C4907"/>
    <w:rsid w:val="008D1FEE"/>
    <w:rsid w:val="008D7CA4"/>
    <w:rsid w:val="008E0DD8"/>
    <w:rsid w:val="008E2BC8"/>
    <w:rsid w:val="008E3F07"/>
    <w:rsid w:val="008E53A7"/>
    <w:rsid w:val="008F021B"/>
    <w:rsid w:val="008F13ED"/>
    <w:rsid w:val="008F4206"/>
    <w:rsid w:val="008F4F13"/>
    <w:rsid w:val="00900774"/>
    <w:rsid w:val="009030C9"/>
    <w:rsid w:val="00905268"/>
    <w:rsid w:val="0092310D"/>
    <w:rsid w:val="00925EBB"/>
    <w:rsid w:val="0092646B"/>
    <w:rsid w:val="00930312"/>
    <w:rsid w:val="00946558"/>
    <w:rsid w:val="00950D8A"/>
    <w:rsid w:val="00952FC2"/>
    <w:rsid w:val="00973C69"/>
    <w:rsid w:val="009967CF"/>
    <w:rsid w:val="009A7BF5"/>
    <w:rsid w:val="009C3E25"/>
    <w:rsid w:val="009C566E"/>
    <w:rsid w:val="009D29D6"/>
    <w:rsid w:val="009D3CFA"/>
    <w:rsid w:val="009E58FF"/>
    <w:rsid w:val="009F1D6B"/>
    <w:rsid w:val="009F38CC"/>
    <w:rsid w:val="00A04C94"/>
    <w:rsid w:val="00A14926"/>
    <w:rsid w:val="00A17192"/>
    <w:rsid w:val="00A25FBC"/>
    <w:rsid w:val="00A26047"/>
    <w:rsid w:val="00A2656B"/>
    <w:rsid w:val="00A3774B"/>
    <w:rsid w:val="00A43DFD"/>
    <w:rsid w:val="00A46254"/>
    <w:rsid w:val="00A50E58"/>
    <w:rsid w:val="00A53CAA"/>
    <w:rsid w:val="00A53F29"/>
    <w:rsid w:val="00A608C0"/>
    <w:rsid w:val="00A62DAA"/>
    <w:rsid w:val="00A64EF4"/>
    <w:rsid w:val="00A658DD"/>
    <w:rsid w:val="00A72699"/>
    <w:rsid w:val="00A83D98"/>
    <w:rsid w:val="00A863A0"/>
    <w:rsid w:val="00A95004"/>
    <w:rsid w:val="00A9581E"/>
    <w:rsid w:val="00AA7BD9"/>
    <w:rsid w:val="00AB10FB"/>
    <w:rsid w:val="00AB3A52"/>
    <w:rsid w:val="00AB3E2D"/>
    <w:rsid w:val="00AB488B"/>
    <w:rsid w:val="00AC7EF9"/>
    <w:rsid w:val="00AD1BDE"/>
    <w:rsid w:val="00AD623F"/>
    <w:rsid w:val="00AD6CCC"/>
    <w:rsid w:val="00AE5E58"/>
    <w:rsid w:val="00AE6BF1"/>
    <w:rsid w:val="00AF55D9"/>
    <w:rsid w:val="00B06940"/>
    <w:rsid w:val="00B06E01"/>
    <w:rsid w:val="00B15420"/>
    <w:rsid w:val="00B16D57"/>
    <w:rsid w:val="00B20567"/>
    <w:rsid w:val="00B36CE4"/>
    <w:rsid w:val="00B43C64"/>
    <w:rsid w:val="00B50918"/>
    <w:rsid w:val="00B517EF"/>
    <w:rsid w:val="00B61816"/>
    <w:rsid w:val="00B70B53"/>
    <w:rsid w:val="00B74EB3"/>
    <w:rsid w:val="00B866B4"/>
    <w:rsid w:val="00B87929"/>
    <w:rsid w:val="00BA4B82"/>
    <w:rsid w:val="00BA7F70"/>
    <w:rsid w:val="00BB107A"/>
    <w:rsid w:val="00BB1441"/>
    <w:rsid w:val="00BB78B2"/>
    <w:rsid w:val="00BC3641"/>
    <w:rsid w:val="00BD3456"/>
    <w:rsid w:val="00BD6B82"/>
    <w:rsid w:val="00BE4F42"/>
    <w:rsid w:val="00BF239E"/>
    <w:rsid w:val="00C0213B"/>
    <w:rsid w:val="00C04918"/>
    <w:rsid w:val="00C06CFD"/>
    <w:rsid w:val="00C10CB5"/>
    <w:rsid w:val="00C22C94"/>
    <w:rsid w:val="00C23549"/>
    <w:rsid w:val="00C50F3C"/>
    <w:rsid w:val="00C64AC7"/>
    <w:rsid w:val="00C71DFC"/>
    <w:rsid w:val="00C76983"/>
    <w:rsid w:val="00C8599A"/>
    <w:rsid w:val="00C920E3"/>
    <w:rsid w:val="00CA1868"/>
    <w:rsid w:val="00CA664F"/>
    <w:rsid w:val="00CB782F"/>
    <w:rsid w:val="00CC4ABA"/>
    <w:rsid w:val="00CC5126"/>
    <w:rsid w:val="00CC57F3"/>
    <w:rsid w:val="00CC74BA"/>
    <w:rsid w:val="00CE02CD"/>
    <w:rsid w:val="00CE2B2C"/>
    <w:rsid w:val="00CF6342"/>
    <w:rsid w:val="00D00FF3"/>
    <w:rsid w:val="00D23E29"/>
    <w:rsid w:val="00D34229"/>
    <w:rsid w:val="00D3735F"/>
    <w:rsid w:val="00D37A01"/>
    <w:rsid w:val="00D46747"/>
    <w:rsid w:val="00D67204"/>
    <w:rsid w:val="00D81136"/>
    <w:rsid w:val="00D91A84"/>
    <w:rsid w:val="00DA0957"/>
    <w:rsid w:val="00DA29DC"/>
    <w:rsid w:val="00DA3817"/>
    <w:rsid w:val="00DA4C0A"/>
    <w:rsid w:val="00DB460C"/>
    <w:rsid w:val="00DB4D67"/>
    <w:rsid w:val="00DD111E"/>
    <w:rsid w:val="00DD1B37"/>
    <w:rsid w:val="00DD24DD"/>
    <w:rsid w:val="00DD3603"/>
    <w:rsid w:val="00DD5182"/>
    <w:rsid w:val="00DD5E0C"/>
    <w:rsid w:val="00DE3FED"/>
    <w:rsid w:val="00DF4491"/>
    <w:rsid w:val="00E03360"/>
    <w:rsid w:val="00E03759"/>
    <w:rsid w:val="00E11334"/>
    <w:rsid w:val="00E143F6"/>
    <w:rsid w:val="00E25383"/>
    <w:rsid w:val="00E35335"/>
    <w:rsid w:val="00E37316"/>
    <w:rsid w:val="00E4012D"/>
    <w:rsid w:val="00E40F15"/>
    <w:rsid w:val="00E42BD1"/>
    <w:rsid w:val="00E47722"/>
    <w:rsid w:val="00E478A9"/>
    <w:rsid w:val="00E86840"/>
    <w:rsid w:val="00E9418F"/>
    <w:rsid w:val="00EA5242"/>
    <w:rsid w:val="00EB17F0"/>
    <w:rsid w:val="00EB37F5"/>
    <w:rsid w:val="00EC0664"/>
    <w:rsid w:val="00EC3DBA"/>
    <w:rsid w:val="00EC4F42"/>
    <w:rsid w:val="00EC5C44"/>
    <w:rsid w:val="00EC6082"/>
    <w:rsid w:val="00EC7FA7"/>
    <w:rsid w:val="00EC7FD0"/>
    <w:rsid w:val="00ED61BC"/>
    <w:rsid w:val="00ED6646"/>
    <w:rsid w:val="00EE6626"/>
    <w:rsid w:val="00EF716B"/>
    <w:rsid w:val="00F05AA3"/>
    <w:rsid w:val="00F05E65"/>
    <w:rsid w:val="00F11628"/>
    <w:rsid w:val="00F15B72"/>
    <w:rsid w:val="00F203E6"/>
    <w:rsid w:val="00F20B56"/>
    <w:rsid w:val="00F21441"/>
    <w:rsid w:val="00F30FA1"/>
    <w:rsid w:val="00F47B23"/>
    <w:rsid w:val="00F51C43"/>
    <w:rsid w:val="00F53022"/>
    <w:rsid w:val="00F861D9"/>
    <w:rsid w:val="00F8766E"/>
    <w:rsid w:val="00F94982"/>
    <w:rsid w:val="00F97621"/>
    <w:rsid w:val="00FB41C9"/>
    <w:rsid w:val="00FB63A3"/>
    <w:rsid w:val="00FC0AE1"/>
    <w:rsid w:val="00FC1110"/>
    <w:rsid w:val="00FD20E7"/>
    <w:rsid w:val="00FE3306"/>
    <w:rsid w:val="00FF318C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07D556-5F76-4B52-9E05-A413A19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6E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266E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DE3F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B52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66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66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26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266E9"/>
    <w:pPr>
      <w:spacing w:after="120"/>
    </w:pPr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1266E9"/>
    <w:rPr>
      <w:i/>
      <w:iCs/>
    </w:rPr>
  </w:style>
  <w:style w:type="character" w:styleId="Strong">
    <w:name w:val="Strong"/>
    <w:basedOn w:val="DefaultParagraphFont"/>
    <w:uiPriority w:val="22"/>
    <w:qFormat/>
    <w:rsid w:val="001266E9"/>
    <w:rPr>
      <w:b/>
      <w:bCs/>
    </w:rPr>
  </w:style>
  <w:style w:type="character" w:customStyle="1" w:styleId="Title1">
    <w:name w:val="Title1"/>
    <w:basedOn w:val="DefaultParagraphFont"/>
    <w:rsid w:val="001266E9"/>
  </w:style>
  <w:style w:type="character" w:styleId="FollowedHyperlink">
    <w:name w:val="FollowedHyperlink"/>
    <w:basedOn w:val="DefaultParagraphFont"/>
    <w:rsid w:val="008015B2"/>
    <w:rPr>
      <w:color w:val="800080"/>
      <w:u w:val="single"/>
    </w:rPr>
  </w:style>
  <w:style w:type="character" w:customStyle="1" w:styleId="il">
    <w:name w:val="il"/>
    <w:basedOn w:val="DefaultParagraphFont"/>
    <w:rsid w:val="009A7BF5"/>
  </w:style>
  <w:style w:type="character" w:customStyle="1" w:styleId="author">
    <w:name w:val="author"/>
    <w:basedOn w:val="DefaultParagraphFont"/>
    <w:rsid w:val="009967CF"/>
  </w:style>
  <w:style w:type="paragraph" w:styleId="BalloonText">
    <w:name w:val="Balloon Text"/>
    <w:basedOn w:val="Normal"/>
    <w:link w:val="BalloonTextChar"/>
    <w:rsid w:val="00583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362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583620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6F0306"/>
  </w:style>
  <w:style w:type="character" w:styleId="Hyperlink">
    <w:name w:val="Hyperlink"/>
    <w:basedOn w:val="DefaultParagraphFont"/>
    <w:uiPriority w:val="99"/>
    <w:rsid w:val="008E2B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A09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DA0957"/>
  </w:style>
  <w:style w:type="paragraph" w:styleId="ListParagraph">
    <w:name w:val="List Paragraph"/>
    <w:basedOn w:val="Normal"/>
    <w:link w:val="ListParagraphChar"/>
    <w:uiPriority w:val="34"/>
    <w:qFormat/>
    <w:rsid w:val="00F97621"/>
    <w:pPr>
      <w:ind w:left="720"/>
      <w:contextualSpacing/>
    </w:pPr>
  </w:style>
  <w:style w:type="paragraph" w:customStyle="1" w:styleId="Body">
    <w:name w:val="Body"/>
    <w:rsid w:val="00131A6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de-DE"/>
    </w:rPr>
  </w:style>
  <w:style w:type="character" w:customStyle="1" w:styleId="highwire-cite-metadata-doi">
    <w:name w:val="highwire-cite-metadata-doi"/>
    <w:basedOn w:val="DefaultParagraphFont"/>
    <w:rsid w:val="003C34DC"/>
  </w:style>
  <w:style w:type="character" w:customStyle="1" w:styleId="label">
    <w:name w:val="label"/>
    <w:basedOn w:val="DefaultParagraphFont"/>
    <w:rsid w:val="003C34DC"/>
  </w:style>
  <w:style w:type="paragraph" w:customStyle="1" w:styleId="bibliographic-data">
    <w:name w:val="bibliographic-data"/>
    <w:basedOn w:val="Normal"/>
    <w:rsid w:val="00E86840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496D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F861D9"/>
    <w:rPr>
      <w:rFonts w:cs="Gill Sans Std"/>
      <w:b/>
      <w:bCs/>
      <w:color w:val="000000"/>
    </w:rPr>
  </w:style>
  <w:style w:type="paragraph" w:customStyle="1" w:styleId="EFSABodytext">
    <w:name w:val="EFSA_Body text"/>
    <w:basedOn w:val="Normal"/>
    <w:link w:val="EFSABodytextChar"/>
    <w:qFormat/>
    <w:rsid w:val="00F11628"/>
    <w:pPr>
      <w:spacing w:after="120"/>
      <w:jc w:val="both"/>
    </w:pPr>
    <w:rPr>
      <w:rFonts w:ascii="Tahoma" w:eastAsiaTheme="minorHAnsi" w:hAnsi="Tahoma" w:cstheme="minorBidi"/>
      <w:sz w:val="20"/>
      <w:szCs w:val="20"/>
      <w:lang w:val="en-GB"/>
    </w:rPr>
  </w:style>
  <w:style w:type="character" w:customStyle="1" w:styleId="EFSABodytextChar">
    <w:name w:val="EFSA_Body text Char"/>
    <w:basedOn w:val="DefaultParagraphFont"/>
    <w:link w:val="EFSABodytext"/>
    <w:rsid w:val="00F11628"/>
    <w:rPr>
      <w:rFonts w:ascii="Tahoma" w:eastAsiaTheme="minorHAnsi" w:hAnsi="Tahoma" w:cstheme="minorBidi"/>
      <w:lang w:eastAsia="en-US"/>
    </w:rPr>
  </w:style>
  <w:style w:type="paragraph" w:customStyle="1" w:styleId="EFSAOutputtitle">
    <w:name w:val="EFSA_Output title"/>
    <w:basedOn w:val="Normal"/>
    <w:next w:val="Normal"/>
    <w:link w:val="EFSAOutputtitleChar"/>
    <w:qFormat/>
    <w:rsid w:val="00F11628"/>
    <w:pPr>
      <w:spacing w:before="360" w:after="240"/>
      <w:jc w:val="center"/>
    </w:pPr>
    <w:rPr>
      <w:rFonts w:ascii="Tahoma" w:eastAsiaTheme="minorHAnsi" w:hAnsi="Tahoma" w:cstheme="minorBidi"/>
      <w:b/>
      <w:sz w:val="32"/>
      <w:szCs w:val="32"/>
      <w:lang w:val="en-GB"/>
    </w:rPr>
  </w:style>
  <w:style w:type="character" w:customStyle="1" w:styleId="EFSAOutputtitleChar">
    <w:name w:val="EFSA_Output title Char"/>
    <w:basedOn w:val="DefaultParagraphFont"/>
    <w:link w:val="EFSAOutputtitle"/>
    <w:rsid w:val="00F11628"/>
    <w:rPr>
      <w:rFonts w:ascii="Tahoma" w:eastAsiaTheme="minorHAnsi" w:hAnsi="Tahoma" w:cstheme="minorBidi"/>
      <w:b/>
      <w:sz w:val="32"/>
      <w:szCs w:val="32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69282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9282E"/>
    <w:rPr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69282E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9282E"/>
    <w:rPr>
      <w:noProof/>
      <w:sz w:val="24"/>
      <w:szCs w:val="24"/>
      <w:lang w:val="en-US" w:eastAsia="en-US"/>
    </w:rPr>
  </w:style>
  <w:style w:type="character" w:customStyle="1" w:styleId="vol">
    <w:name w:val="vol"/>
    <w:basedOn w:val="DefaultParagraphFont"/>
    <w:rsid w:val="00112C0C"/>
  </w:style>
  <w:style w:type="character" w:customStyle="1" w:styleId="Heading2Char">
    <w:name w:val="Heading 2 Char"/>
    <w:basedOn w:val="DefaultParagraphFont"/>
    <w:link w:val="Heading2"/>
    <w:rsid w:val="00DE3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CharChar1Char1CharChar">
    <w:name w:val="Char Char1 Char1 Char Char"/>
    <w:basedOn w:val="Normal"/>
    <w:uiPriority w:val="99"/>
    <w:rsid w:val="007513B5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1245A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B52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pagefirst">
    <w:name w:val="pagefirst"/>
    <w:basedOn w:val="DefaultParagraphFont"/>
    <w:rsid w:val="008D1FEE"/>
  </w:style>
  <w:style w:type="character" w:customStyle="1" w:styleId="pagelast">
    <w:name w:val="pagelast"/>
    <w:basedOn w:val="DefaultParagraphFont"/>
    <w:rsid w:val="008D1FEE"/>
  </w:style>
  <w:style w:type="character" w:customStyle="1" w:styleId="u-visually-hidden">
    <w:name w:val="u-visually-hidden"/>
    <w:basedOn w:val="DefaultParagraphFont"/>
    <w:rsid w:val="008D1FEE"/>
  </w:style>
  <w:style w:type="character" w:customStyle="1" w:styleId="color15">
    <w:name w:val="color_15"/>
    <w:basedOn w:val="DefaultParagraphFont"/>
    <w:rsid w:val="00B06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17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11/geb.13112" TargetMode="External"/><Relationship Id="rId18" Type="http://schemas.openxmlformats.org/officeDocument/2006/relationships/hyperlink" Target="https://doi.org/10.1126/sciadv.aat4858" TargetMode="External"/><Relationship Id="rId26" Type="http://schemas.openxmlformats.org/officeDocument/2006/relationships/hyperlink" Target="https://researchpubs.exeter.ac.uk/userprofile.html?uid=23746" TargetMode="External"/><Relationship Id="rId39" Type="http://schemas.openxmlformats.org/officeDocument/2006/relationships/hyperlink" Target="https://inews.co.uk/essentials/news/environment/air-travellers-bringing-crop-eating-insect-colonisers-europe-africa/" TargetMode="External"/><Relationship Id="rId21" Type="http://schemas.openxmlformats.org/officeDocument/2006/relationships/hyperlink" Target="https://doi.org/10.1111/ddi.12793" TargetMode="External"/><Relationship Id="rId34" Type="http://schemas.openxmlformats.org/officeDocument/2006/relationships/hyperlink" Target="http://falmouthcafescientifique.weebly.com/" TargetMode="External"/><Relationship Id="rId42" Type="http://schemas.openxmlformats.org/officeDocument/2006/relationships/hyperlink" Target="http://www.scientificamerican.com/article.cfm?id=amphibians-other-species-may-struggle-climate-induced-migration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r.early@exeter.ac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73/pnas.1818081116" TargetMode="External"/><Relationship Id="rId29" Type="http://schemas.openxmlformats.org/officeDocument/2006/relationships/hyperlink" Target="http://science.sciencemag.org/content/352/6292/1422.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86/s41200-020-00186-1" TargetMode="External"/><Relationship Id="rId24" Type="http://schemas.openxmlformats.org/officeDocument/2006/relationships/hyperlink" Target="https://doi/10.1093/jue/juy004" TargetMode="External"/><Relationship Id="rId32" Type="http://schemas.openxmlformats.org/officeDocument/2006/relationships/hyperlink" Target="file:///E:\NON_PROJECT\ADMIN\CV\FCT__SIG%20Curriculum%20Vitae.pdf" TargetMode="External"/><Relationship Id="rId37" Type="http://schemas.openxmlformats.org/officeDocument/2006/relationships/hyperlink" Target="http://www.independent.co.uk/environment/plants-can-deal-much-better-with-changes-in-climate-than-previously-thought-9719119.html" TargetMode="External"/><Relationship Id="rId40" Type="http://schemas.openxmlformats.org/officeDocument/2006/relationships/hyperlink" Target="http://www.scientificamerican.com/article.cfm?id=amphibians-other-species-may-struggle-climate-induced-migration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02/ps.5530" TargetMode="External"/><Relationship Id="rId23" Type="http://schemas.openxmlformats.org/officeDocument/2006/relationships/hyperlink" Target="https://doi.org/10.1371/journal.pone.0197877" TargetMode="External"/><Relationship Id="rId28" Type="http://schemas.openxmlformats.org/officeDocument/2006/relationships/hyperlink" Target="http://www.scientificamerican.com/article/which-species-will-survive-climate-change/" TargetMode="External"/><Relationship Id="rId36" Type="http://schemas.openxmlformats.org/officeDocument/2006/relationships/hyperlink" Target="http://www.bbc.co.uk/programmes/b04yftkz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https://doi.org/10.1111/geb.12861" TargetMode="External"/><Relationship Id="rId31" Type="http://schemas.openxmlformats.org/officeDocument/2006/relationships/hyperlink" Target="http://www.independent.co.uk/environment/plants-can-deal-much-better-with-changes-in-climate-than-previously-thought-9719119.html" TargetMode="External"/><Relationship Id="rId44" Type="http://schemas.openxmlformats.org/officeDocument/2006/relationships/hyperlink" Target="https://www.nceas.ucsb.edu/workinggroups/other-side-invasibility-vulnerability-recipient-ecosyste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gcb.15358" TargetMode="External"/><Relationship Id="rId14" Type="http://schemas.openxmlformats.org/officeDocument/2006/relationships/hyperlink" Target="https://doi.org/10.1038/s41558-020-0768-2" TargetMode="External"/><Relationship Id="rId22" Type="http://schemas.openxmlformats.org/officeDocument/2006/relationships/hyperlink" Target="https://doi.org/10.1111/ddi.12769" TargetMode="External"/><Relationship Id="rId27" Type="http://schemas.openxmlformats.org/officeDocument/2006/relationships/hyperlink" Target="http://www.bbc.co.uk/news/science-environment-37165712" TargetMode="External"/><Relationship Id="rId30" Type="http://schemas.openxmlformats.org/officeDocument/2006/relationships/hyperlink" Target="http://www.sciencemag.org/news/2015/01/invasive-plants-taking-over-us" TargetMode="External"/><Relationship Id="rId35" Type="http://schemas.openxmlformats.org/officeDocument/2006/relationships/hyperlink" Target="http://www.exeter.ac.uk/cornwall/scienceinthesquare/images/Science_in_the_Square_flyer_2015.pdf" TargetMode="External"/><Relationship Id="rId43" Type="http://schemas.openxmlformats.org/officeDocument/2006/relationships/hyperlink" Target="https://theconversation.com/revealed-why-some-animals-and-plants-will-thrive-under-climate-change-54860" TargetMode="External"/><Relationship Id="rId8" Type="http://schemas.openxmlformats.org/officeDocument/2006/relationships/hyperlink" Target="http://www.fabiogeography.com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s://doi.org/10.1111/geb.12909" TargetMode="External"/><Relationship Id="rId25" Type="http://schemas.openxmlformats.org/officeDocument/2006/relationships/hyperlink" Target="https://doi.org/10.1111/brv.12402" TargetMode="External"/><Relationship Id="rId33" Type="http://schemas.openxmlformats.org/officeDocument/2006/relationships/hyperlink" Target="http://thepoly.org/seeds-of-time/" TargetMode="External"/><Relationship Id="rId38" Type="http://schemas.openxmlformats.org/officeDocument/2006/relationships/hyperlink" Target="http://www.bbc.co.uk/news/science-environment-15117874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oi.org/10.3897/neobiota.40.28165" TargetMode="External"/><Relationship Id="rId41" Type="http://schemas.openxmlformats.org/officeDocument/2006/relationships/hyperlink" Target="http://www.scientificamerican.com/article/which-species-will-survive-climate-chan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4484</Words>
  <Characters>25561</Characters>
  <Application>Microsoft Office Word</Application>
  <DocSecurity>0</DocSecurity>
  <Lines>213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Regan Early</vt:lpstr>
      <vt:lpstr>Regan Early</vt:lpstr>
    </vt:vector>
  </TitlesOfParts>
  <Company>Brown University</Company>
  <LinksUpToDate>false</LinksUpToDate>
  <CharactersWithSpaces>29986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Regan Early</dc:title>
  <dc:creator>Administrator</dc:creator>
  <cp:lastModifiedBy>Selman, Iona</cp:lastModifiedBy>
  <cp:revision>2</cp:revision>
  <cp:lastPrinted>2016-02-24T14:04:00Z</cp:lastPrinted>
  <dcterms:created xsi:type="dcterms:W3CDTF">2020-12-06T16:44:00Z</dcterms:created>
  <dcterms:modified xsi:type="dcterms:W3CDTF">2020-12-06T16:44:00Z</dcterms:modified>
</cp:coreProperties>
</file>